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оказании платных дополнительных образовательных</w:t>
      </w: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услуг государственным бюджетным общеобразовательным учреждением</w:t>
      </w: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средней общеобразовательной школой №409</w:t>
      </w: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Пушкинского района Санкт-Петербурга</w:t>
      </w:r>
    </w:p>
    <w:p w:rsidR="00E91576" w:rsidRDefault="00E91576" w:rsidP="004410F0">
      <w:pPr>
        <w:tabs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rPr>
          <w:sz w:val="20"/>
          <w:szCs w:val="20"/>
        </w:rPr>
      </w:pPr>
      <w:r>
        <w:rPr>
          <w:sz w:val="20"/>
          <w:szCs w:val="20"/>
        </w:rPr>
        <w:t xml:space="preserve">Санкт-Петербург                               </w:t>
      </w:r>
      <w:r w:rsidR="009F3356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C63035">
        <w:rPr>
          <w:sz w:val="20"/>
          <w:szCs w:val="20"/>
        </w:rPr>
        <w:t>«</w:t>
      </w:r>
      <w:r w:rsidR="00C64F53">
        <w:rPr>
          <w:sz w:val="20"/>
          <w:szCs w:val="20"/>
        </w:rPr>
        <w:t>____» _______________ 20</w:t>
      </w:r>
      <w:r w:rsidR="009F3356">
        <w:rPr>
          <w:sz w:val="20"/>
          <w:szCs w:val="20"/>
        </w:rPr>
        <w:t>___</w:t>
      </w:r>
      <w:r>
        <w:rPr>
          <w:sz w:val="20"/>
          <w:szCs w:val="20"/>
        </w:rPr>
        <w:t xml:space="preserve"> г.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Государственное бюджетное </w:t>
      </w:r>
      <w:r w:rsidR="00214712">
        <w:rPr>
          <w:sz w:val="20"/>
          <w:szCs w:val="20"/>
        </w:rPr>
        <w:t xml:space="preserve">общеобразовательное учреждение </w:t>
      </w:r>
      <w:r>
        <w:rPr>
          <w:sz w:val="20"/>
          <w:szCs w:val="20"/>
        </w:rPr>
        <w:t>ср</w:t>
      </w:r>
      <w:r w:rsidR="00214712">
        <w:rPr>
          <w:sz w:val="20"/>
          <w:szCs w:val="20"/>
        </w:rPr>
        <w:t>едняя образовательная школа №</w:t>
      </w:r>
      <w:r w:rsidR="009F3356">
        <w:rPr>
          <w:sz w:val="20"/>
          <w:szCs w:val="20"/>
        </w:rPr>
        <w:t xml:space="preserve"> </w:t>
      </w:r>
      <w:r w:rsidR="00214712">
        <w:rPr>
          <w:sz w:val="20"/>
          <w:szCs w:val="20"/>
        </w:rPr>
        <w:t>409</w:t>
      </w:r>
      <w:r>
        <w:rPr>
          <w:sz w:val="20"/>
          <w:szCs w:val="20"/>
        </w:rPr>
        <w:t xml:space="preserve"> Пушкинского района Санкт-Петербурга (в дальнейшем – Исполнитель) на основан</w:t>
      </w:r>
      <w:r w:rsidR="00214712">
        <w:rPr>
          <w:sz w:val="20"/>
          <w:szCs w:val="20"/>
        </w:rPr>
        <w:t xml:space="preserve">ии лицензии </w:t>
      </w:r>
      <w:r w:rsidR="00CE2F7E">
        <w:rPr>
          <w:rFonts w:ascii="Arial" w:hAnsi="Arial" w:cs="Arial"/>
          <w:color w:val="2A2A2A"/>
          <w:sz w:val="22"/>
          <w:szCs w:val="22"/>
        </w:rPr>
        <w:t> </w:t>
      </w:r>
      <w:r w:rsidR="00CE2F7E" w:rsidRPr="00CE2F7E">
        <w:rPr>
          <w:sz w:val="20"/>
          <w:szCs w:val="20"/>
        </w:rPr>
        <w:t>Л035-01271-78/00179421</w:t>
      </w:r>
      <w:r w:rsidR="00214712">
        <w:rPr>
          <w:sz w:val="20"/>
          <w:szCs w:val="20"/>
        </w:rPr>
        <w:t>,</w:t>
      </w:r>
      <w:r>
        <w:rPr>
          <w:sz w:val="20"/>
          <w:szCs w:val="20"/>
        </w:rPr>
        <w:t xml:space="preserve"> выданной Комитетом по образованию Правительства Санкт-Петербурга</w:t>
      </w:r>
      <w:r w:rsidR="00164064">
        <w:rPr>
          <w:sz w:val="20"/>
          <w:szCs w:val="20"/>
        </w:rPr>
        <w:t xml:space="preserve"> 23.12.2011 на срок: бессрочно,</w:t>
      </w:r>
      <w:r>
        <w:rPr>
          <w:sz w:val="20"/>
          <w:szCs w:val="20"/>
        </w:rPr>
        <w:t xml:space="preserve"> и свидетельства о го</w:t>
      </w:r>
      <w:r w:rsidR="00214712">
        <w:rPr>
          <w:sz w:val="20"/>
          <w:szCs w:val="20"/>
        </w:rPr>
        <w:t xml:space="preserve">сударственной аккредитации </w:t>
      </w:r>
      <w:r w:rsidR="00CE2F7E" w:rsidRPr="00CE2F7E">
        <w:rPr>
          <w:sz w:val="20"/>
          <w:szCs w:val="20"/>
        </w:rPr>
        <w:t>А007-01271-78/01157884</w:t>
      </w:r>
      <w:r>
        <w:rPr>
          <w:sz w:val="20"/>
          <w:szCs w:val="20"/>
        </w:rPr>
        <w:t>, выданного Комитетом по образованию Правительства Санкт-Петербур</w:t>
      </w:r>
      <w:r w:rsidR="00214712">
        <w:rPr>
          <w:sz w:val="20"/>
          <w:szCs w:val="20"/>
        </w:rPr>
        <w:t>га</w:t>
      </w:r>
      <w:r w:rsidR="00CE2F7E">
        <w:rPr>
          <w:sz w:val="20"/>
          <w:szCs w:val="20"/>
        </w:rPr>
        <w:t xml:space="preserve"> </w:t>
      </w:r>
      <w:r w:rsidR="00CE2F7E" w:rsidRPr="00CE2F7E">
        <w:rPr>
          <w:sz w:val="20"/>
          <w:szCs w:val="20"/>
        </w:rPr>
        <w:t>15.03.2013</w:t>
      </w:r>
      <w:r w:rsidR="00214712">
        <w:rPr>
          <w:sz w:val="20"/>
          <w:szCs w:val="20"/>
        </w:rPr>
        <w:t xml:space="preserve"> на срок</w:t>
      </w:r>
      <w:r w:rsidR="00CE2F7E">
        <w:rPr>
          <w:sz w:val="20"/>
          <w:szCs w:val="20"/>
        </w:rPr>
        <w:t>:</w:t>
      </w:r>
      <w:r w:rsidR="00214712">
        <w:rPr>
          <w:sz w:val="20"/>
          <w:szCs w:val="20"/>
        </w:rPr>
        <w:t xml:space="preserve"> </w:t>
      </w:r>
      <w:r w:rsidR="00CE2F7E">
        <w:rPr>
          <w:sz w:val="20"/>
          <w:szCs w:val="20"/>
        </w:rPr>
        <w:t>бессрочно</w:t>
      </w:r>
      <w:r w:rsidR="00214712">
        <w:rPr>
          <w:sz w:val="20"/>
          <w:szCs w:val="20"/>
        </w:rPr>
        <w:t>,</w:t>
      </w:r>
      <w:r w:rsidR="00CE2F7E">
        <w:rPr>
          <w:sz w:val="20"/>
          <w:szCs w:val="20"/>
        </w:rPr>
        <w:t xml:space="preserve"> </w:t>
      </w:r>
      <w:r>
        <w:rPr>
          <w:sz w:val="20"/>
          <w:szCs w:val="20"/>
        </w:rPr>
        <w:t>в лице директор</w:t>
      </w:r>
      <w:r w:rsidR="00214712">
        <w:rPr>
          <w:sz w:val="20"/>
          <w:szCs w:val="20"/>
        </w:rPr>
        <w:t xml:space="preserve">а </w:t>
      </w:r>
      <w:r w:rsidR="00A72E19">
        <w:rPr>
          <w:sz w:val="20"/>
          <w:szCs w:val="20"/>
        </w:rPr>
        <w:t>Митрофановой Ольги Валерьевны</w:t>
      </w:r>
      <w:r>
        <w:rPr>
          <w:sz w:val="20"/>
          <w:szCs w:val="20"/>
        </w:rPr>
        <w:t>, действующего</w:t>
      </w:r>
      <w:r w:rsidR="00E81F85">
        <w:rPr>
          <w:sz w:val="20"/>
          <w:szCs w:val="20"/>
        </w:rPr>
        <w:t xml:space="preserve"> на основании Устава, с одной </w:t>
      </w:r>
      <w:r>
        <w:rPr>
          <w:sz w:val="20"/>
          <w:szCs w:val="20"/>
        </w:rPr>
        <w:t>стороны и</w:t>
      </w:r>
    </w:p>
    <w:p w:rsidR="00BA4B4A" w:rsidRDefault="00BA4B4A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</w:t>
      </w:r>
    </w:p>
    <w:p w:rsidR="002E6D12" w:rsidRDefault="002E6D12" w:rsidP="004410F0">
      <w:pPr>
        <w:tabs>
          <w:tab w:val="left" w:pos="6705"/>
        </w:tabs>
        <w:jc w:val="center"/>
        <w:rPr>
          <w:i/>
          <w:sz w:val="20"/>
          <w:szCs w:val="20"/>
        </w:rPr>
      </w:pPr>
      <w:r w:rsidRPr="00BA4B4A">
        <w:rPr>
          <w:i/>
          <w:sz w:val="20"/>
          <w:szCs w:val="20"/>
        </w:rPr>
        <w:t>фамилия, имя, отчество и статус законного представителя</w:t>
      </w:r>
    </w:p>
    <w:p w:rsidR="00E91576" w:rsidRPr="00BA4B4A" w:rsidRDefault="00E91576" w:rsidP="004410F0">
      <w:pPr>
        <w:tabs>
          <w:tab w:val="left" w:pos="6705"/>
        </w:tabs>
        <w:jc w:val="center"/>
        <w:rPr>
          <w:i/>
          <w:sz w:val="20"/>
          <w:szCs w:val="20"/>
        </w:rPr>
      </w:pPr>
    </w:p>
    <w:p w:rsidR="00207EEE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несовершеннолетнего – мать, отец, опекун, попечитель, уполномоченный представитель</w:t>
      </w:r>
      <w:r w:rsidR="00E81F85">
        <w:rPr>
          <w:sz w:val="20"/>
          <w:szCs w:val="20"/>
        </w:rPr>
        <w:t xml:space="preserve"> органа опеки и попечительства </w:t>
      </w:r>
      <w:r>
        <w:rPr>
          <w:sz w:val="20"/>
          <w:szCs w:val="20"/>
        </w:rPr>
        <w:t>или учреждение социальной защиты, в котором находится нуждающейся в опеке или попечительстве несовершеннолетний, либо лица, действующего на основании доверенности, выданной законным представителем (в дальнейшем - Заказчик) и</w:t>
      </w:r>
    </w:p>
    <w:p w:rsidR="00BA4B4A" w:rsidRDefault="00BA4B4A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</w:t>
      </w:r>
      <w:r w:rsidR="00207EEE">
        <w:rPr>
          <w:sz w:val="20"/>
          <w:szCs w:val="20"/>
        </w:rPr>
        <w:t>___________________________</w:t>
      </w:r>
    </w:p>
    <w:p w:rsidR="002E6D12" w:rsidRDefault="00E81F85" w:rsidP="004410F0">
      <w:pPr>
        <w:tabs>
          <w:tab w:val="left" w:pos="6705"/>
        </w:tabs>
        <w:jc w:val="center"/>
        <w:rPr>
          <w:i/>
          <w:sz w:val="20"/>
          <w:szCs w:val="20"/>
        </w:rPr>
      </w:pPr>
      <w:r w:rsidRPr="00BA4B4A">
        <w:rPr>
          <w:i/>
          <w:sz w:val="20"/>
          <w:szCs w:val="20"/>
        </w:rPr>
        <w:t>фамилия, имя, отчество</w:t>
      </w:r>
      <w:r w:rsidR="002E6D12" w:rsidRPr="00BA4B4A">
        <w:rPr>
          <w:i/>
          <w:sz w:val="20"/>
          <w:szCs w:val="20"/>
        </w:rPr>
        <w:t xml:space="preserve"> несовершеннолетнего</w:t>
      </w:r>
    </w:p>
    <w:p w:rsidR="00E91576" w:rsidRPr="00BA4B4A" w:rsidRDefault="00E91576" w:rsidP="004410F0">
      <w:pPr>
        <w:tabs>
          <w:tab w:val="left" w:pos="6705"/>
        </w:tabs>
        <w:jc w:val="center"/>
        <w:rPr>
          <w:i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(в дальнейшем – Потребитель), с другой стороны, заключили в соответствии с Гражданским кодексом Российской Федерации, Законами  а также Правилами оказания платных Российской Федерации «Об образовании в Российской Федерации» и «О защите прав потребителей»,  а также Правилами  оказания платных образовательных услуг  в  сфере дошкольного и общего образования, утвержденными </w:t>
      </w:r>
      <w:r w:rsidR="009F3356" w:rsidRPr="009F3356">
        <w:rPr>
          <w:sz w:val="20"/>
          <w:szCs w:val="20"/>
        </w:rPr>
        <w:t>Постановления Правительства РФ № 1441 от 15.09.2020 «Об утверждении Правил оказания платных образовательных услуг»</w:t>
      </w:r>
      <w:r>
        <w:rPr>
          <w:sz w:val="20"/>
          <w:szCs w:val="20"/>
        </w:rPr>
        <w:t>, настоящий договор о нижеследующем: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</w:t>
      </w:r>
    </w:p>
    <w:p w:rsidR="00295641" w:rsidRPr="007C0BA3" w:rsidRDefault="00295641" w:rsidP="004410F0">
      <w:pPr>
        <w:tabs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>1.1.Исполнитель обязуется предоставить образовательную услугу, а Заказчик обязуется оплатить образовательную услугу по предоставлению дополнительной общеобразовательной общеразвивающей программы  </w:t>
      </w:r>
    </w:p>
    <w:p w:rsidR="00295641" w:rsidRPr="007C0BA3" w:rsidRDefault="00BE3B28" w:rsidP="004410F0">
      <w:pPr>
        <w:tabs>
          <w:tab w:val="left" w:pos="6705"/>
        </w:tabs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«Малышкина школа»</w:t>
      </w:r>
    </w:p>
    <w:p w:rsidR="00BA4B4A" w:rsidRDefault="00BA4B4A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295641" w:rsidRDefault="00295641" w:rsidP="004410F0">
      <w:pPr>
        <w:tabs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 xml:space="preserve">Форма обучения – </w:t>
      </w:r>
      <w:r w:rsidRPr="0051478D">
        <w:rPr>
          <w:sz w:val="20"/>
          <w:szCs w:val="20"/>
          <w:u w:val="single"/>
        </w:rPr>
        <w:t>очная</w:t>
      </w:r>
      <w:r w:rsidRPr="007C0BA3">
        <w:rPr>
          <w:sz w:val="20"/>
          <w:szCs w:val="20"/>
        </w:rPr>
        <w:t xml:space="preserve"> (</w:t>
      </w:r>
      <w:r w:rsidRPr="0051478D">
        <w:rPr>
          <w:sz w:val="20"/>
          <w:szCs w:val="20"/>
          <w:u w:val="single"/>
        </w:rPr>
        <w:t>групповая/</w:t>
      </w:r>
      <w:r w:rsidR="0051478D">
        <w:rPr>
          <w:sz w:val="20"/>
          <w:szCs w:val="20"/>
        </w:rPr>
        <w:t>индивидуальная</w:t>
      </w:r>
      <w:r w:rsidRPr="007C0BA3">
        <w:rPr>
          <w:sz w:val="20"/>
          <w:szCs w:val="20"/>
        </w:rPr>
        <w:t>).</w:t>
      </w:r>
    </w:p>
    <w:p w:rsidR="0051478D" w:rsidRDefault="00295641" w:rsidP="004410F0">
      <w:pPr>
        <w:tabs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 xml:space="preserve">Направленность - </w:t>
      </w:r>
      <w:r w:rsidRPr="0051478D">
        <w:rPr>
          <w:sz w:val="20"/>
          <w:szCs w:val="20"/>
          <w:u w:val="single"/>
        </w:rPr>
        <w:t>социально-</w:t>
      </w:r>
      <w:r w:rsidR="00C011BC">
        <w:rPr>
          <w:sz w:val="20"/>
          <w:szCs w:val="20"/>
          <w:u w:val="single"/>
        </w:rPr>
        <w:t>гуманитарная</w:t>
      </w:r>
      <w:r w:rsidR="0051478D">
        <w:rPr>
          <w:sz w:val="20"/>
          <w:szCs w:val="20"/>
        </w:rPr>
        <w:t>.</w:t>
      </w:r>
    </w:p>
    <w:p w:rsidR="00E91576" w:rsidRDefault="00E91576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295641" w:rsidRPr="007C0BA3" w:rsidRDefault="00295641" w:rsidP="004410F0">
      <w:pPr>
        <w:tabs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>1.2. Срок освоения дополнительной общеобразовательной программы на момент подписания Договора составляет период с  </w:t>
      </w:r>
      <w:r w:rsidR="00926C2E">
        <w:rPr>
          <w:sz w:val="20"/>
          <w:szCs w:val="20"/>
          <w:u w:val="single"/>
        </w:rPr>
        <w:t>« </w:t>
      </w:r>
      <w:r w:rsidR="00CE2F7E">
        <w:rPr>
          <w:sz w:val="20"/>
          <w:szCs w:val="20"/>
          <w:u w:val="single"/>
        </w:rPr>
        <w:t>05</w:t>
      </w:r>
      <w:r w:rsidRPr="007C0BA3">
        <w:rPr>
          <w:sz w:val="20"/>
          <w:szCs w:val="20"/>
          <w:u w:val="single"/>
        </w:rPr>
        <w:t xml:space="preserve">»    </w:t>
      </w:r>
      <w:r w:rsidR="009F3356">
        <w:rPr>
          <w:sz w:val="20"/>
          <w:szCs w:val="20"/>
          <w:u w:val="single"/>
        </w:rPr>
        <w:t>ноября</w:t>
      </w:r>
      <w:r w:rsidR="004019A1">
        <w:rPr>
          <w:sz w:val="20"/>
          <w:szCs w:val="20"/>
          <w:u w:val="single"/>
        </w:rPr>
        <w:t xml:space="preserve">  </w:t>
      </w:r>
      <w:r w:rsidR="006373CB">
        <w:rPr>
          <w:sz w:val="20"/>
          <w:szCs w:val="20"/>
          <w:u w:val="single"/>
        </w:rPr>
        <w:t>  20</w:t>
      </w:r>
      <w:r w:rsidR="009F3356">
        <w:rPr>
          <w:sz w:val="20"/>
          <w:szCs w:val="20"/>
          <w:u w:val="single"/>
        </w:rPr>
        <w:t>2</w:t>
      </w:r>
      <w:r w:rsidR="00CE2F7E">
        <w:rPr>
          <w:sz w:val="20"/>
          <w:szCs w:val="20"/>
          <w:u w:val="single"/>
        </w:rPr>
        <w:t>5</w:t>
      </w:r>
      <w:r w:rsidRPr="007C0BA3">
        <w:rPr>
          <w:sz w:val="20"/>
          <w:szCs w:val="20"/>
          <w:u w:val="single"/>
        </w:rPr>
        <w:t xml:space="preserve"> г.  по  «</w:t>
      </w:r>
      <w:r w:rsidR="002F5205">
        <w:rPr>
          <w:sz w:val="20"/>
          <w:szCs w:val="20"/>
          <w:u w:val="single"/>
        </w:rPr>
        <w:t>1</w:t>
      </w:r>
      <w:r w:rsidR="009F3356">
        <w:rPr>
          <w:sz w:val="20"/>
          <w:szCs w:val="20"/>
          <w:u w:val="single"/>
        </w:rPr>
        <w:t>5</w:t>
      </w:r>
      <w:r w:rsidRPr="007C0BA3">
        <w:rPr>
          <w:sz w:val="20"/>
          <w:szCs w:val="20"/>
          <w:u w:val="single"/>
        </w:rPr>
        <w:t>»</w:t>
      </w:r>
      <w:r w:rsidR="00BA4B4A">
        <w:rPr>
          <w:sz w:val="20"/>
          <w:szCs w:val="20"/>
          <w:u w:val="single"/>
        </w:rPr>
        <w:t xml:space="preserve">  </w:t>
      </w:r>
      <w:r w:rsidR="009F3356">
        <w:rPr>
          <w:sz w:val="20"/>
          <w:szCs w:val="20"/>
          <w:u w:val="single"/>
        </w:rPr>
        <w:t>мая</w:t>
      </w:r>
      <w:r w:rsidRPr="007C0BA3">
        <w:rPr>
          <w:sz w:val="20"/>
          <w:szCs w:val="20"/>
          <w:u w:val="single"/>
        </w:rPr>
        <w:t xml:space="preserve">    202</w:t>
      </w:r>
      <w:r w:rsidR="00CE2F7E">
        <w:rPr>
          <w:sz w:val="20"/>
          <w:szCs w:val="20"/>
          <w:u w:val="single"/>
        </w:rPr>
        <w:t>6</w:t>
      </w:r>
      <w:r w:rsidRPr="007C0BA3">
        <w:rPr>
          <w:sz w:val="20"/>
          <w:szCs w:val="20"/>
          <w:u w:val="single"/>
        </w:rPr>
        <w:t xml:space="preserve">  г</w:t>
      </w:r>
      <w:r w:rsidRPr="007C0BA3">
        <w:rPr>
          <w:sz w:val="20"/>
          <w:szCs w:val="20"/>
        </w:rPr>
        <w:t>. количество учебных  часа</w:t>
      </w:r>
      <w:r w:rsidR="009F3356">
        <w:rPr>
          <w:sz w:val="20"/>
          <w:szCs w:val="20"/>
        </w:rPr>
        <w:t xml:space="preserve"> </w:t>
      </w:r>
      <w:r w:rsidRPr="007C0BA3">
        <w:rPr>
          <w:sz w:val="20"/>
          <w:szCs w:val="20"/>
        </w:rPr>
        <w:t xml:space="preserve">(ов) в год </w:t>
      </w:r>
      <w:r w:rsidR="002F5205">
        <w:rPr>
          <w:b/>
          <w:sz w:val="20"/>
          <w:szCs w:val="20"/>
          <w:u w:val="single"/>
        </w:rPr>
        <w:t>48</w:t>
      </w:r>
      <w:r w:rsidR="0051478D">
        <w:rPr>
          <w:sz w:val="20"/>
          <w:szCs w:val="20"/>
        </w:rPr>
        <w:t>, в неделю</w:t>
      </w:r>
      <w:r w:rsidR="00CE2F7E">
        <w:rPr>
          <w:sz w:val="20"/>
          <w:szCs w:val="20"/>
        </w:rPr>
        <w:t xml:space="preserve"> </w:t>
      </w:r>
      <w:r w:rsidR="00BA4B4A">
        <w:rPr>
          <w:b/>
          <w:sz w:val="20"/>
          <w:szCs w:val="20"/>
          <w:u w:val="single"/>
        </w:rPr>
        <w:t>2</w:t>
      </w:r>
      <w:r w:rsidR="00137369">
        <w:rPr>
          <w:sz w:val="20"/>
          <w:szCs w:val="20"/>
        </w:rPr>
        <w:t xml:space="preserve"> час(а) (см. Приложение № 1)</w:t>
      </w:r>
    </w:p>
    <w:p w:rsidR="00295641" w:rsidRPr="007C0BA3" w:rsidRDefault="00295641" w:rsidP="004410F0">
      <w:pPr>
        <w:tabs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 xml:space="preserve">1.3. После освоения </w:t>
      </w:r>
      <w:r w:rsidR="00BE3B28">
        <w:rPr>
          <w:sz w:val="20"/>
          <w:szCs w:val="20"/>
        </w:rPr>
        <w:t xml:space="preserve">в полном объеме </w:t>
      </w:r>
      <w:r w:rsidRPr="007C0BA3">
        <w:rPr>
          <w:sz w:val="20"/>
          <w:szCs w:val="20"/>
        </w:rPr>
        <w:t xml:space="preserve">образовательной программы </w:t>
      </w:r>
      <w:r w:rsidR="00BE3B28">
        <w:rPr>
          <w:sz w:val="20"/>
          <w:szCs w:val="20"/>
        </w:rPr>
        <w:t>обучающему предусмотрена выдача именных свидетельств об образовании</w:t>
      </w:r>
      <w:r w:rsidR="00BE3B28" w:rsidRPr="00BE3B28">
        <w:rPr>
          <w:sz w:val="20"/>
          <w:szCs w:val="20"/>
        </w:rPr>
        <w:t xml:space="preserve"> по образцу, установлен</w:t>
      </w:r>
      <w:r w:rsidR="00DA2C4B">
        <w:rPr>
          <w:sz w:val="20"/>
          <w:szCs w:val="20"/>
        </w:rPr>
        <w:t>н</w:t>
      </w:r>
      <w:r w:rsidR="00BE3B28" w:rsidRPr="00BE3B28">
        <w:rPr>
          <w:sz w:val="20"/>
          <w:szCs w:val="20"/>
        </w:rPr>
        <w:t>ому приказом учреждения</w:t>
      </w:r>
      <w:r w:rsidRPr="007C0BA3">
        <w:rPr>
          <w:sz w:val="20"/>
          <w:szCs w:val="20"/>
        </w:rPr>
        <w:t>.</w:t>
      </w:r>
    </w:p>
    <w:p w:rsidR="00295641" w:rsidRPr="007C0BA3" w:rsidRDefault="00295641" w:rsidP="004410F0">
      <w:pPr>
        <w:tabs>
          <w:tab w:val="left" w:pos="6705"/>
        </w:tabs>
        <w:jc w:val="both"/>
      </w:pPr>
      <w:r w:rsidRPr="007C0BA3">
        <w:rPr>
          <w:sz w:val="20"/>
          <w:szCs w:val="20"/>
        </w:rPr>
        <w:t xml:space="preserve">1.4. Занятия проводятся на территории ГБОУ школа № </w:t>
      </w:r>
      <w:r>
        <w:rPr>
          <w:sz w:val="20"/>
          <w:szCs w:val="20"/>
        </w:rPr>
        <w:t>409</w:t>
      </w:r>
      <w:r w:rsidRPr="007C0BA3">
        <w:rPr>
          <w:sz w:val="20"/>
          <w:szCs w:val="20"/>
        </w:rPr>
        <w:t xml:space="preserve"> по адресу: Санкт-Петербург, </w:t>
      </w:r>
      <w:r>
        <w:rPr>
          <w:sz w:val="20"/>
          <w:szCs w:val="20"/>
        </w:rPr>
        <w:t>Красносельское шоссе д.9</w:t>
      </w:r>
      <w:r w:rsidRPr="007C0BA3">
        <w:rPr>
          <w:sz w:val="20"/>
          <w:szCs w:val="20"/>
        </w:rPr>
        <w:t xml:space="preserve"> лит. А. в помещениях</w:t>
      </w:r>
      <w:r w:rsidR="00685756">
        <w:rPr>
          <w:sz w:val="20"/>
          <w:szCs w:val="20"/>
        </w:rPr>
        <w:t>,</w:t>
      </w:r>
      <w:r w:rsidRPr="007C0BA3">
        <w:rPr>
          <w:sz w:val="20"/>
          <w:szCs w:val="20"/>
        </w:rPr>
        <w:t xml:space="preserve"> соответствующих возрасту и требованиям СанПиН</w:t>
      </w:r>
      <w:r w:rsidR="00BE3B28">
        <w:rPr>
          <w:color w:val="000000"/>
          <w:sz w:val="23"/>
          <w:szCs w:val="23"/>
        </w:rPr>
        <w:t>.</w:t>
      </w:r>
    </w:p>
    <w:p w:rsidR="002E6D12" w:rsidRDefault="006373CB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="002E6D12">
        <w:rPr>
          <w:sz w:val="20"/>
          <w:szCs w:val="20"/>
        </w:rPr>
        <w:t>На оказание услуг, связанных с обеспечением содержания обучающегося в образовательном учр</w:t>
      </w:r>
      <w:r w:rsidR="00E81F85">
        <w:rPr>
          <w:sz w:val="20"/>
          <w:szCs w:val="20"/>
        </w:rPr>
        <w:t xml:space="preserve">еждении во </w:t>
      </w:r>
      <w:r w:rsidR="002E6D12">
        <w:rPr>
          <w:sz w:val="20"/>
          <w:szCs w:val="20"/>
        </w:rPr>
        <w:t>время оказания дополнительных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т.д.), составляется отдельный договор.</w:t>
      </w: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Обязанности Исполнителя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Исполнитель обязан: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</w:t>
      </w:r>
      <w:r w:rsidR="00E81F85">
        <w:rPr>
          <w:sz w:val="20"/>
          <w:szCs w:val="20"/>
        </w:rPr>
        <w:t xml:space="preserve">нием занятий, разрабатываемыми </w:t>
      </w:r>
      <w:r>
        <w:rPr>
          <w:sz w:val="20"/>
          <w:szCs w:val="20"/>
        </w:rPr>
        <w:t>Исполнителем.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2.2.  Обеспечить для проведения занятий помещения, соответствующие санитарным и гигиеническим т</w:t>
      </w:r>
      <w:r w:rsidR="00E81F85">
        <w:rPr>
          <w:sz w:val="20"/>
          <w:szCs w:val="20"/>
        </w:rPr>
        <w:t xml:space="preserve">ребованиям, а также оснащение, </w:t>
      </w:r>
      <w:r>
        <w:rPr>
          <w:sz w:val="20"/>
          <w:szCs w:val="20"/>
        </w:rPr>
        <w:t>соответствующее обязательным нормам и правилам, предъявляемым к образовательному процессу.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</w:t>
      </w:r>
      <w:r>
        <w:rPr>
          <w:sz w:val="20"/>
          <w:szCs w:val="20"/>
        </w:rPr>
        <w:lastRenderedPageBreak/>
        <w:t>нравственного, физического и психологического здоровья</w:t>
      </w:r>
      <w:r w:rsidR="00E81F85">
        <w:rPr>
          <w:sz w:val="20"/>
          <w:szCs w:val="20"/>
        </w:rPr>
        <w:t xml:space="preserve">, эмоционального </w:t>
      </w:r>
      <w:r>
        <w:rPr>
          <w:sz w:val="20"/>
          <w:szCs w:val="20"/>
        </w:rPr>
        <w:t>благополучия Потребителя с учетом его индивидуальных особенностей.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</w:t>
      </w:r>
      <w:r w:rsidR="006373CB">
        <w:rPr>
          <w:sz w:val="20"/>
          <w:szCs w:val="20"/>
        </w:rPr>
        <w:t xml:space="preserve"> с учетом оплаты услуг, предусмотренных разделом </w:t>
      </w:r>
      <w:r w:rsidR="006373CB" w:rsidRPr="006723AC">
        <w:rPr>
          <w:sz w:val="20"/>
          <w:szCs w:val="20"/>
        </w:rPr>
        <w:t>1</w:t>
      </w:r>
      <w:r w:rsidR="006373CB">
        <w:rPr>
          <w:sz w:val="20"/>
          <w:szCs w:val="20"/>
        </w:rPr>
        <w:t>настоящего Договора</w:t>
      </w:r>
      <w:r>
        <w:rPr>
          <w:sz w:val="20"/>
          <w:szCs w:val="20"/>
        </w:rPr>
        <w:t>.</w:t>
      </w:r>
    </w:p>
    <w:p w:rsidR="00B9102B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 w:rsidRPr="007E2C82">
        <w:rPr>
          <w:sz w:val="20"/>
          <w:szCs w:val="20"/>
        </w:rPr>
        <w:t>2.5.</w:t>
      </w:r>
      <w:r>
        <w:rPr>
          <w:sz w:val="20"/>
          <w:szCs w:val="20"/>
        </w:rPr>
        <w:t xml:space="preserve">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</w:t>
      </w:r>
      <w:r w:rsidR="00E81F85">
        <w:rPr>
          <w:sz w:val="20"/>
          <w:szCs w:val="20"/>
        </w:rPr>
        <w:t xml:space="preserve">целесообразным оказание данных </w:t>
      </w:r>
      <w:r>
        <w:rPr>
          <w:sz w:val="20"/>
          <w:szCs w:val="20"/>
        </w:rPr>
        <w:t>услуг.</w:t>
      </w: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Обязанности Заказчика</w:t>
      </w:r>
      <w:r w:rsidR="00C1550E">
        <w:rPr>
          <w:b/>
          <w:sz w:val="20"/>
          <w:szCs w:val="20"/>
        </w:rPr>
        <w:t xml:space="preserve"> и Обучающегося</w:t>
      </w:r>
    </w:p>
    <w:p w:rsidR="00235A63" w:rsidRPr="007C0BA3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3.1.</w:t>
      </w:r>
      <w:r w:rsidR="00235A63" w:rsidRPr="007C0BA3">
        <w:rPr>
          <w:sz w:val="20"/>
          <w:szCs w:val="20"/>
        </w:rPr>
        <w:t>Своевременно вносить плату за предоставляемые Обучающемуся образовательн</w:t>
      </w:r>
      <w:r w:rsidR="00235A63" w:rsidRPr="00235A63">
        <w:rPr>
          <w:sz w:val="20"/>
          <w:szCs w:val="20"/>
        </w:rPr>
        <w:t>ые услуги, указанные в разделе 1</w:t>
      </w:r>
      <w:r w:rsidR="00235A63" w:rsidRPr="007C0BA3">
        <w:rPr>
          <w:sz w:val="20"/>
          <w:szCs w:val="20"/>
        </w:rPr>
        <w:t xml:space="preserve"> настоящего Договора, в р</w:t>
      </w:r>
      <w:r w:rsidR="00235A63">
        <w:rPr>
          <w:sz w:val="20"/>
          <w:szCs w:val="20"/>
        </w:rPr>
        <w:t xml:space="preserve">азмере и порядке, определённых настоящим Договором, а </w:t>
      </w:r>
      <w:r w:rsidR="00235A63" w:rsidRPr="007C0BA3">
        <w:rPr>
          <w:sz w:val="20"/>
          <w:szCs w:val="20"/>
        </w:rPr>
        <w:t>также предоставлять платежные документы, подтверждающие оплату.</w:t>
      </w:r>
    </w:p>
    <w:p w:rsidR="00235A63" w:rsidRPr="007C0BA3" w:rsidRDefault="00235A63" w:rsidP="004410F0">
      <w:pPr>
        <w:tabs>
          <w:tab w:val="left" w:pos="6705"/>
        </w:tabs>
        <w:jc w:val="both"/>
        <w:rPr>
          <w:b/>
          <w:sz w:val="20"/>
          <w:szCs w:val="20"/>
        </w:rPr>
      </w:pPr>
      <w:r w:rsidRPr="007C0BA3">
        <w:rPr>
          <w:sz w:val="20"/>
          <w:szCs w:val="20"/>
        </w:rPr>
        <w:t>3</w:t>
      </w:r>
      <w:r>
        <w:rPr>
          <w:sz w:val="20"/>
          <w:szCs w:val="20"/>
        </w:rPr>
        <w:t>.2.</w:t>
      </w:r>
      <w:r w:rsidRPr="007C0BA3">
        <w:rPr>
          <w:sz w:val="20"/>
          <w:szCs w:val="20"/>
        </w:rPr>
        <w:t xml:space="preserve"> Извещать руководителя Исполнителя об уважительных причинах отсутствия Обучающегося на занятиях. </w:t>
      </w:r>
      <w:r w:rsidRPr="007C0BA3">
        <w:rPr>
          <w:b/>
          <w:sz w:val="20"/>
          <w:szCs w:val="20"/>
        </w:rPr>
        <w:t>Уважительной причиной пропуска занятий Об</w:t>
      </w:r>
      <w:r w:rsidRPr="00235A63">
        <w:rPr>
          <w:b/>
          <w:sz w:val="20"/>
          <w:szCs w:val="20"/>
        </w:rPr>
        <w:t>учающимся считаются – болезнь (</w:t>
      </w:r>
      <w:r w:rsidRPr="007C0BA3">
        <w:rPr>
          <w:b/>
          <w:sz w:val="20"/>
          <w:szCs w:val="20"/>
        </w:rPr>
        <w:t>50% и более от количества занятий в текущем месяце), отпуск родителей-военнослужащих. При предоставлении справки из медицинского учреждения о болезни Обучающегося, заявления родителей-военнослужащих о предстоящем отпуске Исполнитель делает перерасчет суммы оплаченной Заказчиком.</w:t>
      </w:r>
    </w:p>
    <w:p w:rsidR="00235A63" w:rsidRDefault="00235A63" w:rsidP="004410F0">
      <w:pPr>
        <w:tabs>
          <w:tab w:val="left" w:pos="6705"/>
        </w:tabs>
        <w:jc w:val="both"/>
        <w:rPr>
          <w:b/>
          <w:sz w:val="20"/>
          <w:szCs w:val="20"/>
        </w:rPr>
      </w:pPr>
      <w:r w:rsidRPr="007C0BA3">
        <w:rPr>
          <w:b/>
          <w:sz w:val="20"/>
          <w:szCs w:val="20"/>
        </w:rPr>
        <w:t>При пропусках занятий без уважительной причины перерасчет суммы не производится.</w:t>
      </w:r>
    </w:p>
    <w:p w:rsidR="00235A63" w:rsidRPr="007C0BA3" w:rsidRDefault="00235A63" w:rsidP="004410F0">
      <w:pPr>
        <w:tabs>
          <w:tab w:val="left" w:pos="6705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3.3.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235A63" w:rsidRDefault="00235A63" w:rsidP="004410F0">
      <w:pPr>
        <w:tabs>
          <w:tab w:val="left" w:pos="18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3.4.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</w:t>
      </w:r>
    </w:p>
    <w:p w:rsidR="002E6D12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3.5</w:t>
      </w:r>
      <w:r w:rsidR="002E6D12">
        <w:rPr>
          <w:sz w:val="20"/>
          <w:szCs w:val="20"/>
        </w:rPr>
        <w:t>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2E6D12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3.6</w:t>
      </w:r>
      <w:r w:rsidR="002E6D12">
        <w:rPr>
          <w:sz w:val="20"/>
          <w:szCs w:val="20"/>
        </w:rPr>
        <w:t>.Незамедлительно сообщать руководителю Исполнителя об из</w:t>
      </w:r>
      <w:r w:rsidR="00E81F85">
        <w:rPr>
          <w:sz w:val="20"/>
          <w:szCs w:val="20"/>
        </w:rPr>
        <w:t>менении контактного телефона</w:t>
      </w:r>
      <w:r w:rsidR="002E6D12">
        <w:rPr>
          <w:sz w:val="20"/>
          <w:szCs w:val="20"/>
        </w:rPr>
        <w:t xml:space="preserve"> и места жительства.</w:t>
      </w:r>
    </w:p>
    <w:p w:rsidR="002E6D12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3.7</w:t>
      </w:r>
      <w:r w:rsidR="002E6D12">
        <w:rPr>
          <w:sz w:val="20"/>
          <w:szCs w:val="20"/>
        </w:rPr>
        <w:t>. Извещать руководителя Исполнителя об уважительных причинах отсутствия Потребителя на занятиях.</w:t>
      </w:r>
    </w:p>
    <w:p w:rsidR="002E6D12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3.8</w:t>
      </w:r>
      <w:r w:rsidR="002E6D12">
        <w:rPr>
          <w:sz w:val="20"/>
          <w:szCs w:val="20"/>
        </w:rPr>
        <w:t>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2E6D12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3.9</w:t>
      </w:r>
      <w:r w:rsidR="002E6D12">
        <w:rPr>
          <w:sz w:val="20"/>
          <w:szCs w:val="20"/>
        </w:rPr>
        <w:t>. Проявлять уважение к педагогам, администрации и техническому персоналу Исполнителя.</w:t>
      </w:r>
    </w:p>
    <w:p w:rsidR="00C1550E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3.10. Для договора с участием Потребителя, не достигшего 14-летнего возраста, обеспечить посещение Потребителем занятий согласно учебному расписанию</w:t>
      </w:r>
      <w:r w:rsidR="0051478D">
        <w:rPr>
          <w:sz w:val="20"/>
          <w:szCs w:val="20"/>
        </w:rPr>
        <w:t>.</w:t>
      </w:r>
    </w:p>
    <w:p w:rsidR="00C1550E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C1550E" w:rsidRPr="007C0BA3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3.11</w:t>
      </w:r>
      <w:r w:rsidRPr="00C1550E">
        <w:rPr>
          <w:sz w:val="20"/>
          <w:szCs w:val="20"/>
        </w:rPr>
        <w:t>.</w:t>
      </w:r>
      <w:r w:rsidRPr="007C0BA3">
        <w:rPr>
          <w:sz w:val="20"/>
          <w:szCs w:val="20"/>
        </w:rPr>
        <w:t xml:space="preserve"> Обучающийся обязан:</w:t>
      </w:r>
    </w:p>
    <w:p w:rsidR="00C1550E" w:rsidRPr="007C0BA3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3.11</w:t>
      </w:r>
      <w:r w:rsidRPr="00C1550E">
        <w:rPr>
          <w:sz w:val="20"/>
          <w:szCs w:val="20"/>
        </w:rPr>
        <w:t>.</w:t>
      </w:r>
      <w:r>
        <w:rPr>
          <w:sz w:val="20"/>
          <w:szCs w:val="20"/>
        </w:rPr>
        <w:t xml:space="preserve">1. </w:t>
      </w:r>
      <w:r w:rsidRPr="007C0BA3">
        <w:rPr>
          <w:sz w:val="20"/>
          <w:szCs w:val="20"/>
        </w:rPr>
        <w:t>Соблюдать требования, установленные в статье 43 Федерального Закона от 29 декабря 2012 года № 273-ФЗ «Об образовании в Российской Федерации».</w:t>
      </w:r>
    </w:p>
    <w:p w:rsidR="00C1550E" w:rsidRPr="007C0BA3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3.11</w:t>
      </w:r>
      <w:r w:rsidRPr="00C1550E">
        <w:rPr>
          <w:sz w:val="20"/>
          <w:szCs w:val="20"/>
        </w:rPr>
        <w:t>.</w:t>
      </w:r>
      <w:r>
        <w:rPr>
          <w:sz w:val="20"/>
          <w:szCs w:val="20"/>
        </w:rPr>
        <w:t xml:space="preserve">2. </w:t>
      </w:r>
      <w:r w:rsidRPr="007C0BA3">
        <w:rPr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C1550E" w:rsidRPr="007C0BA3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3.11</w:t>
      </w:r>
      <w:r w:rsidRPr="00C1550E">
        <w:rPr>
          <w:sz w:val="20"/>
          <w:szCs w:val="20"/>
        </w:rPr>
        <w:t>.</w:t>
      </w:r>
      <w:r>
        <w:rPr>
          <w:sz w:val="20"/>
          <w:szCs w:val="20"/>
        </w:rPr>
        <w:t xml:space="preserve">3. </w:t>
      </w:r>
      <w:r w:rsidRPr="007C0BA3">
        <w:rPr>
          <w:sz w:val="20"/>
          <w:szCs w:val="20"/>
        </w:rPr>
        <w:t>Извещать Исполнителя о причинах отсутствия на занятиях.</w:t>
      </w:r>
    </w:p>
    <w:p w:rsidR="00C1550E" w:rsidRPr="007C0BA3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3.11</w:t>
      </w:r>
      <w:r w:rsidRPr="00C1550E">
        <w:rPr>
          <w:sz w:val="20"/>
          <w:szCs w:val="20"/>
        </w:rPr>
        <w:t>.</w:t>
      </w:r>
      <w:r>
        <w:rPr>
          <w:sz w:val="20"/>
          <w:szCs w:val="20"/>
        </w:rPr>
        <w:t xml:space="preserve">4. </w:t>
      </w:r>
      <w:r w:rsidRPr="007C0BA3">
        <w:rPr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E6D12" w:rsidRDefault="00C1550E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3.11</w:t>
      </w:r>
      <w:r w:rsidRPr="00C1550E">
        <w:rPr>
          <w:sz w:val="20"/>
          <w:szCs w:val="20"/>
        </w:rPr>
        <w:t>.</w:t>
      </w:r>
      <w:r>
        <w:rPr>
          <w:sz w:val="20"/>
          <w:szCs w:val="20"/>
        </w:rPr>
        <w:t xml:space="preserve">5. </w:t>
      </w:r>
      <w:r w:rsidRPr="007C0BA3">
        <w:rPr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91576" w:rsidRDefault="00E91576" w:rsidP="004410F0">
      <w:pPr>
        <w:tabs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4.Права Исполнителя, Заказчика, Потребителя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4.1.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4.2 Заказчик вправе требовать от Исполнителя предоставления информации: </w:t>
      </w:r>
    </w:p>
    <w:p w:rsidR="002E6D12" w:rsidRDefault="002E6D12" w:rsidP="004410F0">
      <w:pPr>
        <w:numPr>
          <w:ilvl w:val="0"/>
          <w:numId w:val="1"/>
        </w:numPr>
        <w:tabs>
          <w:tab w:val="left" w:pos="284"/>
          <w:tab w:val="left" w:pos="6705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по вопросам, касающимся организации и обеспечения надлежало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2E6D12" w:rsidRDefault="002E6D12" w:rsidP="004410F0">
      <w:pPr>
        <w:numPr>
          <w:ilvl w:val="0"/>
          <w:numId w:val="1"/>
        </w:numPr>
        <w:tabs>
          <w:tab w:val="left" w:pos="284"/>
          <w:tab w:val="left" w:pos="6705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2E6D12" w:rsidRDefault="002E6D12" w:rsidP="004410F0">
      <w:pPr>
        <w:tabs>
          <w:tab w:val="left" w:pos="6705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истечению срока действия настоящего договора.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4.3.Потребитель вправе:</w:t>
      </w:r>
    </w:p>
    <w:p w:rsidR="002E6D12" w:rsidRDefault="00E81F85" w:rsidP="004410F0">
      <w:pPr>
        <w:numPr>
          <w:ilvl w:val="0"/>
          <w:numId w:val="2"/>
        </w:numPr>
        <w:tabs>
          <w:tab w:val="left" w:pos="284"/>
          <w:tab w:val="left" w:pos="6705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обращаться</w:t>
      </w:r>
      <w:r w:rsidR="002E6D12">
        <w:rPr>
          <w:sz w:val="20"/>
          <w:szCs w:val="20"/>
        </w:rPr>
        <w:t xml:space="preserve"> к работникам Исполнителя по всем вопросам деятельности образовательного учреждения;</w:t>
      </w:r>
    </w:p>
    <w:p w:rsidR="002E6D12" w:rsidRDefault="002E6D12" w:rsidP="004410F0">
      <w:pPr>
        <w:numPr>
          <w:ilvl w:val="0"/>
          <w:numId w:val="2"/>
        </w:numPr>
        <w:tabs>
          <w:tab w:val="left" w:pos="284"/>
          <w:tab w:val="left" w:pos="6705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получать полную и достоверную информацию об оценке своих знаний и критериях этой оценки;</w:t>
      </w:r>
    </w:p>
    <w:p w:rsidR="002E6D12" w:rsidRDefault="002E6D12" w:rsidP="004410F0">
      <w:pPr>
        <w:numPr>
          <w:ilvl w:val="0"/>
          <w:numId w:val="2"/>
        </w:numPr>
        <w:tabs>
          <w:tab w:val="left" w:pos="284"/>
          <w:tab w:val="left" w:pos="6705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C41CA5" w:rsidRPr="00C41CA5" w:rsidRDefault="00C41CA5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4.4.</w:t>
      </w:r>
      <w:r w:rsidRPr="00C41CA5">
        <w:rPr>
          <w:sz w:val="20"/>
          <w:szCs w:val="20"/>
        </w:rPr>
        <w:t>Пропущенные обучающимся учебные занятия не восполняются, за исключением учебных занятий, не состоявшихся:</w:t>
      </w:r>
    </w:p>
    <w:p w:rsidR="00C41CA5" w:rsidRPr="00C41CA5" w:rsidRDefault="00C41CA5" w:rsidP="004410F0">
      <w:pPr>
        <w:tabs>
          <w:tab w:val="left" w:pos="6705"/>
        </w:tabs>
        <w:ind w:left="360"/>
        <w:jc w:val="both"/>
        <w:rPr>
          <w:sz w:val="20"/>
          <w:szCs w:val="20"/>
        </w:rPr>
      </w:pPr>
      <w:r w:rsidRPr="00C41CA5">
        <w:rPr>
          <w:sz w:val="20"/>
          <w:szCs w:val="20"/>
        </w:rPr>
        <w:t xml:space="preserve">а) по вине учреждения (в </w:t>
      </w:r>
      <w:r>
        <w:rPr>
          <w:sz w:val="20"/>
          <w:szCs w:val="20"/>
        </w:rPr>
        <w:t xml:space="preserve">данном </w:t>
      </w:r>
      <w:r w:rsidRPr="00C41CA5">
        <w:rPr>
          <w:sz w:val="20"/>
          <w:szCs w:val="20"/>
        </w:rPr>
        <w:t>случае Потребитель в соответствии с пунктом 1 статьи 28 Закона Российской Федерации «О защите прав потребителей» назначит Исполнителю новый срок оказания платных образовательных услуг);</w:t>
      </w:r>
    </w:p>
    <w:p w:rsidR="00C41CA5" w:rsidRPr="00C41CA5" w:rsidRDefault="00C41CA5" w:rsidP="004410F0">
      <w:pPr>
        <w:tabs>
          <w:tab w:val="left" w:pos="6705"/>
        </w:tabs>
        <w:ind w:left="360"/>
        <w:jc w:val="both"/>
        <w:rPr>
          <w:sz w:val="20"/>
          <w:szCs w:val="20"/>
        </w:rPr>
      </w:pPr>
      <w:r w:rsidRPr="00C41CA5">
        <w:rPr>
          <w:sz w:val="20"/>
          <w:szCs w:val="20"/>
        </w:rPr>
        <w:t>б) вследствие наступления санитарно-эпидемиологических оснований (карантина), климатических оснований (актированных дней) или обстоятельств непреодолимой силы, повлекших отмену учебных занятий в учреждении.</w:t>
      </w:r>
    </w:p>
    <w:p w:rsidR="00C41CA5" w:rsidRPr="00C41CA5" w:rsidRDefault="00C41CA5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4.5</w:t>
      </w:r>
      <w:r w:rsidRPr="00C41CA5">
        <w:rPr>
          <w:sz w:val="20"/>
          <w:szCs w:val="20"/>
        </w:rPr>
        <w:t>. Перенос учебных занятий допускается по соглашению сторон договора об оказании платных образовательных услуг.</w:t>
      </w:r>
    </w:p>
    <w:p w:rsidR="002E6D12" w:rsidRPr="00F10E2F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</w:p>
    <w:p w:rsidR="00F10E2F" w:rsidRPr="00CA7617" w:rsidRDefault="00F10E2F" w:rsidP="004410F0">
      <w:pPr>
        <w:pStyle w:val="a6"/>
        <w:numPr>
          <w:ilvl w:val="0"/>
          <w:numId w:val="4"/>
        </w:numPr>
        <w:jc w:val="center"/>
        <w:textAlignment w:val="baseline"/>
        <w:rPr>
          <w:b/>
          <w:bCs/>
          <w:color w:val="000000"/>
          <w:sz w:val="20"/>
          <w:szCs w:val="20"/>
        </w:rPr>
      </w:pPr>
      <w:r w:rsidRPr="00F10E2F">
        <w:rPr>
          <w:b/>
          <w:bCs/>
          <w:color w:val="000000"/>
          <w:sz w:val="20"/>
          <w:szCs w:val="20"/>
        </w:rPr>
        <w:t>Стоимость услуг, сроки и порядок их оплаты</w:t>
      </w:r>
    </w:p>
    <w:p w:rsidR="00F10E2F" w:rsidRPr="00F10E2F" w:rsidRDefault="00CF3CCC" w:rsidP="004410F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F10E2F" w:rsidRPr="007C0BA3">
        <w:rPr>
          <w:color w:val="000000"/>
          <w:sz w:val="20"/>
          <w:szCs w:val="20"/>
        </w:rPr>
        <w:t>.1. Полная стоимость платных образовательных услуг за один год обучени</w:t>
      </w:r>
      <w:r w:rsidR="00F10E2F" w:rsidRPr="00F10E2F">
        <w:rPr>
          <w:color w:val="000000"/>
          <w:sz w:val="20"/>
          <w:szCs w:val="20"/>
        </w:rPr>
        <w:t xml:space="preserve">я Обучающегося составляет </w:t>
      </w:r>
      <w:r w:rsidR="007A2399">
        <w:rPr>
          <w:color w:val="000000"/>
          <w:sz w:val="20"/>
          <w:szCs w:val="20"/>
          <w:u w:val="single"/>
        </w:rPr>
        <w:t>___</w:t>
      </w:r>
      <w:r w:rsidR="009F3356">
        <w:rPr>
          <w:b/>
          <w:color w:val="000000"/>
          <w:sz w:val="20"/>
          <w:szCs w:val="20"/>
          <w:u w:val="single"/>
        </w:rPr>
        <w:t>18000</w:t>
      </w:r>
      <w:r w:rsidR="00F10E2F" w:rsidRPr="00F10E2F">
        <w:rPr>
          <w:color w:val="000000"/>
          <w:sz w:val="20"/>
          <w:szCs w:val="20"/>
          <w:u w:val="single"/>
        </w:rPr>
        <w:t>___</w:t>
      </w:r>
      <w:r w:rsidR="00F10E2F" w:rsidRPr="007C0BA3">
        <w:rPr>
          <w:color w:val="000000"/>
          <w:sz w:val="20"/>
          <w:szCs w:val="20"/>
        </w:rPr>
        <w:t xml:space="preserve"> рублей. </w:t>
      </w:r>
    </w:p>
    <w:p w:rsidR="00F10E2F" w:rsidRPr="00F10E2F" w:rsidRDefault="00E813A7" w:rsidP="004410F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</w:t>
      </w:r>
      <w:r w:rsidR="00F10E2F" w:rsidRPr="00F10E2F">
        <w:rPr>
          <w:color w:val="000000"/>
          <w:sz w:val="20"/>
          <w:szCs w:val="20"/>
        </w:rPr>
        <w:t>бонемент</w:t>
      </w:r>
      <w:r>
        <w:rPr>
          <w:color w:val="000000"/>
          <w:sz w:val="20"/>
          <w:szCs w:val="20"/>
        </w:rPr>
        <w:t xml:space="preserve"> на месяц</w:t>
      </w:r>
      <w:r w:rsidR="00F10E2F" w:rsidRPr="00F10E2F">
        <w:rPr>
          <w:color w:val="000000"/>
          <w:sz w:val="20"/>
          <w:szCs w:val="20"/>
        </w:rPr>
        <w:t xml:space="preserve"> составляет </w:t>
      </w:r>
      <w:r w:rsidR="00F10E2F" w:rsidRPr="00F10E2F">
        <w:rPr>
          <w:color w:val="000000"/>
          <w:sz w:val="20"/>
          <w:szCs w:val="20"/>
          <w:u w:val="single"/>
        </w:rPr>
        <w:t>______</w:t>
      </w:r>
      <w:r w:rsidR="009F3356">
        <w:rPr>
          <w:b/>
          <w:color w:val="000000"/>
          <w:sz w:val="20"/>
          <w:szCs w:val="20"/>
          <w:u w:val="single"/>
        </w:rPr>
        <w:t>3000</w:t>
      </w:r>
      <w:r w:rsidR="00F10E2F" w:rsidRPr="00F10E2F">
        <w:rPr>
          <w:color w:val="000000"/>
          <w:sz w:val="20"/>
          <w:szCs w:val="20"/>
          <w:u w:val="single"/>
        </w:rPr>
        <w:t xml:space="preserve">____ </w:t>
      </w:r>
      <w:r w:rsidR="00F10E2F" w:rsidRPr="007C0BA3">
        <w:rPr>
          <w:color w:val="000000"/>
          <w:sz w:val="20"/>
          <w:szCs w:val="20"/>
        </w:rPr>
        <w:t>рублей</w:t>
      </w:r>
      <w:r w:rsidR="001F39CA">
        <w:rPr>
          <w:color w:val="000000"/>
          <w:sz w:val="20"/>
          <w:szCs w:val="20"/>
        </w:rPr>
        <w:t xml:space="preserve">, если в календарный месяц проводится </w:t>
      </w:r>
      <w:r w:rsidR="009F3356">
        <w:rPr>
          <w:color w:val="000000"/>
          <w:sz w:val="20"/>
          <w:szCs w:val="20"/>
        </w:rPr>
        <w:t>4</w:t>
      </w:r>
      <w:r w:rsidR="001F39CA">
        <w:rPr>
          <w:color w:val="000000"/>
          <w:sz w:val="20"/>
          <w:szCs w:val="20"/>
        </w:rPr>
        <w:t xml:space="preserve"> заняти</w:t>
      </w:r>
      <w:r w:rsidR="009F3356">
        <w:rPr>
          <w:color w:val="000000"/>
          <w:sz w:val="20"/>
          <w:szCs w:val="20"/>
        </w:rPr>
        <w:t>я</w:t>
      </w:r>
      <w:r w:rsidR="001F39CA">
        <w:rPr>
          <w:color w:val="000000"/>
          <w:sz w:val="20"/>
          <w:szCs w:val="20"/>
        </w:rPr>
        <w:t>. (Приложение 2)</w:t>
      </w:r>
      <w:r w:rsidR="00F10E2F" w:rsidRPr="007C0BA3">
        <w:rPr>
          <w:color w:val="000000"/>
          <w:sz w:val="20"/>
          <w:szCs w:val="20"/>
        </w:rPr>
        <w:t xml:space="preserve">. </w:t>
      </w:r>
    </w:p>
    <w:p w:rsidR="00F10E2F" w:rsidRDefault="00F10E2F" w:rsidP="004410F0">
      <w:pPr>
        <w:jc w:val="both"/>
        <w:rPr>
          <w:color w:val="000000"/>
          <w:sz w:val="20"/>
          <w:szCs w:val="20"/>
        </w:rPr>
      </w:pPr>
      <w:r w:rsidRPr="00F10E2F">
        <w:rPr>
          <w:color w:val="000000"/>
          <w:sz w:val="20"/>
          <w:szCs w:val="20"/>
        </w:rPr>
        <w:t xml:space="preserve">Стоимость 1 </w:t>
      </w:r>
      <w:r w:rsidR="001F39CA">
        <w:rPr>
          <w:color w:val="000000"/>
          <w:sz w:val="20"/>
          <w:szCs w:val="20"/>
        </w:rPr>
        <w:t>часа</w:t>
      </w:r>
      <w:r w:rsidR="007A6155">
        <w:rPr>
          <w:color w:val="000000"/>
          <w:sz w:val="20"/>
          <w:szCs w:val="20"/>
        </w:rPr>
        <w:t>___</w:t>
      </w:r>
      <w:r w:rsidR="001F39CA">
        <w:rPr>
          <w:b/>
          <w:color w:val="000000"/>
          <w:sz w:val="20"/>
          <w:szCs w:val="20"/>
          <w:u w:val="single"/>
        </w:rPr>
        <w:t>3</w:t>
      </w:r>
      <w:r w:rsidR="009F3356">
        <w:rPr>
          <w:b/>
          <w:color w:val="000000"/>
          <w:sz w:val="20"/>
          <w:szCs w:val="20"/>
          <w:u w:val="single"/>
        </w:rPr>
        <w:t>75</w:t>
      </w:r>
      <w:r w:rsidR="007A6155">
        <w:rPr>
          <w:color w:val="000000"/>
          <w:sz w:val="20"/>
          <w:szCs w:val="20"/>
          <w:u w:val="single"/>
        </w:rPr>
        <w:t>__</w:t>
      </w:r>
      <w:r w:rsidR="001F39CA">
        <w:rPr>
          <w:color w:val="000000"/>
          <w:sz w:val="20"/>
          <w:szCs w:val="20"/>
        </w:rPr>
        <w:t>рублей, 1 занятия -____</w:t>
      </w:r>
      <w:r w:rsidR="001F39CA" w:rsidRPr="001F39CA">
        <w:rPr>
          <w:b/>
          <w:color w:val="000000"/>
          <w:sz w:val="20"/>
          <w:szCs w:val="20"/>
          <w:u w:val="single"/>
        </w:rPr>
        <w:t>7</w:t>
      </w:r>
      <w:r w:rsidR="009F3356">
        <w:rPr>
          <w:b/>
          <w:color w:val="000000"/>
          <w:sz w:val="20"/>
          <w:szCs w:val="20"/>
          <w:u w:val="single"/>
        </w:rPr>
        <w:t>5</w:t>
      </w:r>
      <w:r w:rsidR="001F39CA" w:rsidRPr="001F39CA">
        <w:rPr>
          <w:b/>
          <w:color w:val="000000"/>
          <w:sz w:val="20"/>
          <w:szCs w:val="20"/>
          <w:u w:val="single"/>
        </w:rPr>
        <w:t>0</w:t>
      </w:r>
      <w:r w:rsidR="001F39CA">
        <w:rPr>
          <w:color w:val="000000"/>
          <w:sz w:val="20"/>
          <w:szCs w:val="20"/>
        </w:rPr>
        <w:t>_рублей.</w:t>
      </w:r>
    </w:p>
    <w:p w:rsidR="001F39CA" w:rsidRPr="00F10E2F" w:rsidRDefault="001F39CA" w:rsidP="004410F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Занятие состоит из 2 часов, в которые включено изучение 3 блоков образовательной программы</w:t>
      </w:r>
      <w:r w:rsidR="008E6D15">
        <w:rPr>
          <w:color w:val="000000"/>
          <w:sz w:val="20"/>
          <w:szCs w:val="20"/>
        </w:rPr>
        <w:t xml:space="preserve"> с динамическими перерывами</w:t>
      </w:r>
      <w:r>
        <w:rPr>
          <w:color w:val="000000"/>
          <w:sz w:val="20"/>
          <w:szCs w:val="20"/>
        </w:rPr>
        <w:t>.</w:t>
      </w:r>
    </w:p>
    <w:p w:rsidR="00F10E2F" w:rsidRPr="007C0BA3" w:rsidRDefault="00F10E2F" w:rsidP="004410F0">
      <w:pPr>
        <w:jc w:val="both"/>
        <w:rPr>
          <w:sz w:val="20"/>
          <w:szCs w:val="20"/>
        </w:rPr>
      </w:pPr>
      <w:r w:rsidRPr="007C0BA3">
        <w:rPr>
          <w:color w:val="000000"/>
          <w:sz w:val="20"/>
          <w:szCs w:val="20"/>
        </w:rPr>
        <w:t>Увеличение стоимости образовательных услуг после заключения Договора не допускается, за ис</w:t>
      </w:r>
      <w:r w:rsidRPr="00F10E2F">
        <w:rPr>
          <w:color w:val="000000"/>
          <w:sz w:val="20"/>
          <w:szCs w:val="20"/>
        </w:rPr>
        <w:t>ключением увеличения стоимости </w:t>
      </w:r>
      <w:r w:rsidRPr="007C0BA3">
        <w:rPr>
          <w:color w:val="000000"/>
          <w:sz w:val="20"/>
          <w:szCs w:val="20"/>
        </w:rPr>
        <w:t>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10E2F" w:rsidRPr="007C0BA3" w:rsidRDefault="00CF3CCC" w:rsidP="004410F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F10E2F" w:rsidRPr="007C0BA3">
        <w:rPr>
          <w:color w:val="000000"/>
          <w:sz w:val="20"/>
          <w:szCs w:val="20"/>
        </w:rPr>
        <w:t xml:space="preserve">.2. </w:t>
      </w:r>
      <w:r w:rsidR="00F10E2F" w:rsidRPr="007C0BA3">
        <w:rPr>
          <w:b/>
          <w:bCs/>
          <w:color w:val="000000"/>
          <w:sz w:val="20"/>
          <w:szCs w:val="20"/>
        </w:rPr>
        <w:t>Оплат</w:t>
      </w:r>
      <w:r w:rsidR="00E813A7">
        <w:rPr>
          <w:b/>
          <w:bCs/>
          <w:color w:val="000000"/>
          <w:sz w:val="20"/>
          <w:szCs w:val="20"/>
        </w:rPr>
        <w:t>а производится ежемесячно до 1 </w:t>
      </w:r>
      <w:r w:rsidR="00F10E2F" w:rsidRPr="007C0BA3">
        <w:rPr>
          <w:b/>
          <w:bCs/>
          <w:color w:val="000000"/>
          <w:sz w:val="20"/>
          <w:szCs w:val="20"/>
        </w:rPr>
        <w:t>числа текущего месяца в безналичном порядке на счет Исполнителя. Обучающийся приступает к обучению только при предъявлении очередной оплаченной квитанции на первом занятии каждого месяца.</w:t>
      </w:r>
    </w:p>
    <w:p w:rsidR="002E6D12" w:rsidRDefault="00CF3CCC" w:rsidP="004410F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F10E2F" w:rsidRPr="007C0BA3">
        <w:rPr>
          <w:color w:val="000000"/>
          <w:sz w:val="20"/>
          <w:szCs w:val="20"/>
        </w:rPr>
        <w:t>.3. Стоимость услуги устанавливается и рассчитывается из общего количества часов по учебной программе.</w:t>
      </w:r>
    </w:p>
    <w:p w:rsidR="002E6D12" w:rsidRDefault="00CF3CCC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5.4</w:t>
      </w:r>
      <w:r w:rsidR="002E6D12">
        <w:rPr>
          <w:sz w:val="20"/>
          <w:szCs w:val="20"/>
        </w:rPr>
        <w:t>. На оказании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становиться частью договора.</w:t>
      </w:r>
    </w:p>
    <w:p w:rsidR="002E6D12" w:rsidRDefault="002E6D12" w:rsidP="004410F0">
      <w:pPr>
        <w:tabs>
          <w:tab w:val="left" w:pos="6705"/>
        </w:tabs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Основания изменения и расторжения договора</w:t>
      </w:r>
    </w:p>
    <w:p w:rsidR="002E6D12" w:rsidRDefault="002E6D12" w:rsidP="004410F0">
      <w:pPr>
        <w:tabs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E6D12" w:rsidRDefault="00D65FBD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6.2</w:t>
      </w:r>
      <w:r w:rsidR="002E6D12">
        <w:rPr>
          <w:sz w:val="20"/>
          <w:szCs w:val="20"/>
        </w:rPr>
        <w:t>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2E6D12" w:rsidRDefault="00D65FBD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6.3</w:t>
      </w:r>
      <w:r w:rsidR="002E6D12">
        <w:rPr>
          <w:sz w:val="20"/>
          <w:szCs w:val="20"/>
        </w:rPr>
        <w:t xml:space="preserve">. Помимо этого, Исполнитель вправе </w:t>
      </w:r>
      <w:r w:rsidR="00F368A3">
        <w:rPr>
          <w:sz w:val="20"/>
          <w:szCs w:val="20"/>
        </w:rPr>
        <w:t>расторгнуть договор в одностороннем</w:t>
      </w:r>
      <w:r w:rsidR="003E32FF">
        <w:rPr>
          <w:sz w:val="20"/>
          <w:szCs w:val="20"/>
        </w:rPr>
        <w:t xml:space="preserve"> порядке</w:t>
      </w:r>
      <w:r w:rsidR="002E6D12">
        <w:rPr>
          <w:sz w:val="20"/>
          <w:szCs w:val="20"/>
        </w:rPr>
        <w:t>, если Заказчик нарушил сроки опла</w:t>
      </w:r>
      <w:r>
        <w:rPr>
          <w:sz w:val="20"/>
          <w:szCs w:val="20"/>
        </w:rPr>
        <w:t>т</w:t>
      </w:r>
      <w:r w:rsidR="00F368A3">
        <w:rPr>
          <w:sz w:val="20"/>
          <w:szCs w:val="20"/>
        </w:rPr>
        <w:t>ы услуг по настоящему договору б</w:t>
      </w:r>
      <w:r>
        <w:rPr>
          <w:sz w:val="20"/>
          <w:szCs w:val="20"/>
        </w:rPr>
        <w:t>олее 10 дней</w:t>
      </w:r>
      <w:r w:rsidR="003E32FF">
        <w:rPr>
          <w:sz w:val="20"/>
          <w:szCs w:val="20"/>
        </w:rPr>
        <w:t xml:space="preserve"> или </w:t>
      </w:r>
      <w:r w:rsidR="001C54FB">
        <w:rPr>
          <w:sz w:val="20"/>
          <w:szCs w:val="20"/>
        </w:rPr>
        <w:t>установлено</w:t>
      </w:r>
      <w:r w:rsidR="001C54FB" w:rsidRPr="007C0BA3">
        <w:rPr>
          <w:sz w:val="20"/>
          <w:szCs w:val="20"/>
        </w:rPr>
        <w:t xml:space="preserve"> нарушения порядка приема в образовательную организацию, повлекшее по вине Обучающегося его незаконное зачисление в эту образовательную организацию</w:t>
      </w:r>
      <w:r w:rsidR="001C54FB">
        <w:rPr>
          <w:sz w:val="20"/>
          <w:szCs w:val="20"/>
        </w:rPr>
        <w:t>,</w:t>
      </w:r>
      <w:r w:rsidR="00CE2F7E">
        <w:rPr>
          <w:sz w:val="20"/>
          <w:szCs w:val="20"/>
        </w:rPr>
        <w:t xml:space="preserve"> </w:t>
      </w:r>
      <w:r w:rsidR="001C54FB">
        <w:rPr>
          <w:sz w:val="20"/>
          <w:szCs w:val="20"/>
        </w:rPr>
        <w:t xml:space="preserve">а также </w:t>
      </w:r>
      <w:r w:rsidR="003E32FF" w:rsidRPr="007C0BA3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</w:t>
      </w:r>
      <w:r w:rsidR="003E32FF">
        <w:rPr>
          <w:sz w:val="20"/>
          <w:szCs w:val="20"/>
        </w:rPr>
        <w:t>твий (бездействия) Обучающегося</w:t>
      </w:r>
      <w:r w:rsidR="001C54FB">
        <w:rPr>
          <w:sz w:val="20"/>
          <w:szCs w:val="20"/>
        </w:rPr>
        <w:t>.</w:t>
      </w:r>
    </w:p>
    <w:p w:rsidR="00137369" w:rsidRDefault="00137369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137369">
        <w:rPr>
          <w:sz w:val="20"/>
          <w:szCs w:val="20"/>
        </w:rPr>
        <w:t>6.4 Исполнитель вправе отказаться от исполнения обязательств по договору при условии полного возмещения Заказчику убытков</w:t>
      </w:r>
      <w:r>
        <w:rPr>
          <w:sz w:val="20"/>
          <w:szCs w:val="20"/>
        </w:rPr>
        <w:t>.</w:t>
      </w:r>
    </w:p>
    <w:p w:rsidR="002E6D12" w:rsidRDefault="009F3356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7369">
        <w:rPr>
          <w:sz w:val="20"/>
          <w:szCs w:val="20"/>
        </w:rPr>
        <w:t>6.5</w:t>
      </w:r>
      <w:r w:rsidR="002E6D12">
        <w:rPr>
          <w:sz w:val="20"/>
          <w:szCs w:val="20"/>
        </w:rPr>
        <w:t xml:space="preserve"> Если </w:t>
      </w:r>
      <w:r w:rsidR="001C54FB">
        <w:rPr>
          <w:sz w:val="20"/>
          <w:szCs w:val="20"/>
        </w:rPr>
        <w:t>Заказчик</w:t>
      </w:r>
      <w:r w:rsidR="002E6D12">
        <w:rPr>
          <w:sz w:val="20"/>
          <w:szCs w:val="20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</w:t>
      </w:r>
      <w:r w:rsidR="00D65FBD">
        <w:rPr>
          <w:sz w:val="20"/>
          <w:szCs w:val="20"/>
        </w:rPr>
        <w:t>говора, когда после двух</w:t>
      </w:r>
      <w:r w:rsidR="002E6D12">
        <w:rPr>
          <w:sz w:val="20"/>
          <w:szCs w:val="20"/>
        </w:rPr>
        <w:t xml:space="preserve"> предупреждений </w:t>
      </w:r>
      <w:r w:rsidR="001C54FB">
        <w:rPr>
          <w:sz w:val="20"/>
          <w:szCs w:val="20"/>
        </w:rPr>
        <w:t>Заказчик</w:t>
      </w:r>
      <w:r w:rsidR="002E6D12">
        <w:rPr>
          <w:sz w:val="20"/>
          <w:szCs w:val="20"/>
        </w:rPr>
        <w:t xml:space="preserve"> не устранит указанные нарушения. Договор считается расторгнутым со дня письменного уведомления Исполнителем Заказчика об отказе от исполнения договора.</w:t>
      </w:r>
    </w:p>
    <w:p w:rsidR="002E6D12" w:rsidRDefault="002E6D12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</w:p>
    <w:p w:rsidR="00E91576" w:rsidRDefault="00E91576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Ответственность за неисполнение или ненадлежащее исполнение обязательств </w:t>
      </w:r>
    </w:p>
    <w:p w:rsidR="002E6D12" w:rsidRDefault="002E6D12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настоящему договору.                                                                                      </w:t>
      </w:r>
    </w:p>
    <w:p w:rsidR="002E6D12" w:rsidRDefault="002E6D12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</w:t>
      </w:r>
      <w:r w:rsidR="00BA1579">
        <w:rPr>
          <w:sz w:val="20"/>
          <w:szCs w:val="20"/>
        </w:rPr>
        <w:t>вом о защите прав потребителей,</w:t>
      </w:r>
      <w:r>
        <w:rPr>
          <w:sz w:val="20"/>
          <w:szCs w:val="20"/>
        </w:rPr>
        <w:t xml:space="preserve"> на условиях, установленных этим законодательством.</w:t>
      </w:r>
    </w:p>
    <w:p w:rsidR="002E6D12" w:rsidRDefault="002E6D12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</w:p>
    <w:p w:rsidR="00E91576" w:rsidRDefault="00E91576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2E6D12" w:rsidRDefault="002E6D12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Срок действия договора и другие условия</w:t>
      </w:r>
    </w:p>
    <w:p w:rsidR="002E6D12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t>8.1. Настоящий Д</w:t>
      </w:r>
      <w:r w:rsidR="002E6D12">
        <w:rPr>
          <w:sz w:val="20"/>
          <w:szCs w:val="20"/>
        </w:rPr>
        <w:t>оговор вступает в силу со дня его заключе</w:t>
      </w:r>
      <w:r w:rsidR="00864742">
        <w:rPr>
          <w:sz w:val="20"/>
          <w:szCs w:val="20"/>
        </w:rPr>
        <w:t>ния сторонами и действует до</w:t>
      </w:r>
      <w:r>
        <w:rPr>
          <w:sz w:val="20"/>
          <w:szCs w:val="20"/>
        </w:rPr>
        <w:t xml:space="preserve"> полного исполнения Сторонами обязательств</w:t>
      </w:r>
      <w:r w:rsidR="002E6D12">
        <w:rPr>
          <w:sz w:val="20"/>
          <w:szCs w:val="20"/>
        </w:rPr>
        <w:t>.</w:t>
      </w:r>
    </w:p>
    <w:p w:rsidR="002E6D12" w:rsidRDefault="002E6D12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8.</w:t>
      </w:r>
      <w:r w:rsidR="00137369">
        <w:rPr>
          <w:sz w:val="20"/>
          <w:szCs w:val="20"/>
        </w:rPr>
        <w:t>2. Договор</w:t>
      </w:r>
      <w:r>
        <w:rPr>
          <w:sz w:val="20"/>
          <w:szCs w:val="20"/>
        </w:rPr>
        <w:t xml:space="preserve"> составлен в двух экземплярах, имеющих равную юридическую силу.</w:t>
      </w:r>
    </w:p>
    <w:p w:rsidR="001C54FB" w:rsidRDefault="001C54FB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E91576" w:rsidRDefault="00E91576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1C54FB" w:rsidRPr="00CA7617" w:rsidRDefault="001C54FB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CA7617">
        <w:rPr>
          <w:b/>
          <w:sz w:val="20"/>
          <w:szCs w:val="20"/>
        </w:rPr>
        <w:t>Заключительные положения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1C54FB">
        <w:rPr>
          <w:sz w:val="20"/>
          <w:szCs w:val="20"/>
        </w:rPr>
        <w:t>9</w:t>
      </w:r>
      <w:r w:rsidRPr="007C0BA3">
        <w:rPr>
          <w:sz w:val="20"/>
          <w:szCs w:val="20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1C54FB">
        <w:rPr>
          <w:sz w:val="20"/>
          <w:szCs w:val="20"/>
        </w:rPr>
        <w:t>9</w:t>
      </w:r>
      <w:r w:rsidRPr="007C0BA3">
        <w:rPr>
          <w:sz w:val="20"/>
          <w:szCs w:val="20"/>
        </w:rPr>
        <w:t>.</w:t>
      </w:r>
      <w:r w:rsidRPr="001C54FB">
        <w:rPr>
          <w:sz w:val="20"/>
          <w:szCs w:val="20"/>
        </w:rPr>
        <w:t>2. Под периодом предоставления </w:t>
      </w:r>
      <w:r w:rsidRPr="007C0BA3">
        <w:rPr>
          <w:sz w:val="20"/>
          <w:szCs w:val="20"/>
        </w:rPr>
        <w:t xml:space="preserve">образовательной услуги (периодом обучения) принимается промежуток </w:t>
      </w:r>
      <w:r w:rsidRPr="001C54FB">
        <w:rPr>
          <w:sz w:val="20"/>
          <w:szCs w:val="20"/>
        </w:rPr>
        <w:t>времени с даты издания приказа </w:t>
      </w:r>
      <w:r w:rsidRPr="007C0BA3">
        <w:rPr>
          <w:sz w:val="20"/>
          <w:szCs w:val="20"/>
        </w:rPr>
        <w:t>о зачислении Обуча</w:t>
      </w:r>
      <w:r>
        <w:rPr>
          <w:sz w:val="20"/>
          <w:szCs w:val="20"/>
        </w:rPr>
        <w:t>ющегося до даты издания приказа</w:t>
      </w:r>
      <w:r w:rsidR="0042768E">
        <w:rPr>
          <w:sz w:val="20"/>
          <w:szCs w:val="20"/>
        </w:rPr>
        <w:t xml:space="preserve"> об окончании</w:t>
      </w:r>
      <w:r w:rsidRPr="007C0BA3">
        <w:rPr>
          <w:sz w:val="20"/>
          <w:szCs w:val="20"/>
        </w:rPr>
        <w:t xml:space="preserve"> обучения Обучающегося.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1C54FB">
        <w:rPr>
          <w:sz w:val="20"/>
          <w:szCs w:val="20"/>
        </w:rPr>
        <w:t>9</w:t>
      </w:r>
      <w:r w:rsidRPr="007C0BA3">
        <w:rPr>
          <w:sz w:val="20"/>
          <w:szCs w:val="20"/>
        </w:rPr>
        <w:t>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1C54FB">
        <w:rPr>
          <w:sz w:val="20"/>
          <w:szCs w:val="20"/>
        </w:rPr>
        <w:t>9</w:t>
      </w:r>
      <w:r w:rsidRPr="007C0BA3">
        <w:rPr>
          <w:sz w:val="20"/>
          <w:szCs w:val="20"/>
        </w:rPr>
        <w:t>.4. Изменения Договора оформляются дополнительными соглашениями к Договору.</w:t>
      </w:r>
    </w:p>
    <w:p w:rsidR="001C54FB" w:rsidRDefault="001C54FB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E91576" w:rsidRDefault="00E91576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1C54FB" w:rsidRPr="007C0BA3" w:rsidRDefault="001C54FB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Pr="007C0BA3">
        <w:rPr>
          <w:b/>
          <w:sz w:val="20"/>
          <w:szCs w:val="20"/>
        </w:rPr>
        <w:t>Согласие Заказчика на обработку персональных данных</w:t>
      </w:r>
    </w:p>
    <w:p w:rsidR="001C54FB" w:rsidRPr="007C0BA3" w:rsidRDefault="001C54FB" w:rsidP="004410F0"/>
    <w:p w:rsidR="001C54FB" w:rsidRPr="007C0BA3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>В связи с вступлением в силу Закона «О персональных дан</w:t>
      </w:r>
      <w:r>
        <w:rPr>
          <w:sz w:val="20"/>
          <w:szCs w:val="20"/>
        </w:rPr>
        <w:t>ных» от 27.07.2006г. № 152-ФЗ (</w:t>
      </w:r>
      <w:r w:rsidRPr="007C0BA3">
        <w:rPr>
          <w:sz w:val="20"/>
          <w:szCs w:val="20"/>
        </w:rPr>
        <w:t>в посл. редакции от 23.07.2013г. № 205-ФЗ),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center"/>
        <w:rPr>
          <w:sz w:val="20"/>
          <w:szCs w:val="20"/>
        </w:rPr>
      </w:pPr>
      <w:r w:rsidRPr="007C0BA3">
        <w:rPr>
          <w:sz w:val="20"/>
          <w:szCs w:val="20"/>
        </w:rPr>
        <w:t>Я, _________________________________________________________даю согласие на обработку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center"/>
        <w:rPr>
          <w:sz w:val="20"/>
          <w:szCs w:val="20"/>
        </w:rPr>
      </w:pPr>
      <w:r w:rsidRPr="007C0BA3">
        <w:rPr>
          <w:sz w:val="20"/>
          <w:szCs w:val="20"/>
        </w:rPr>
        <w:t>(фамилия, имя, отчество полностью)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both"/>
        <w:rPr>
          <w:sz w:val="20"/>
          <w:szCs w:val="20"/>
        </w:rPr>
      </w:pPr>
      <w:r w:rsidRPr="007C0BA3">
        <w:rPr>
          <w:sz w:val="20"/>
          <w:szCs w:val="20"/>
        </w:rPr>
        <w:t>персональных данных по данному Договору</w:t>
      </w:r>
      <w:r w:rsidR="00C709FE">
        <w:rPr>
          <w:sz w:val="20"/>
          <w:szCs w:val="20"/>
        </w:rPr>
        <w:t xml:space="preserve">, </w:t>
      </w:r>
      <w:r w:rsidR="00137369">
        <w:rPr>
          <w:sz w:val="20"/>
          <w:szCs w:val="20"/>
        </w:rPr>
        <w:t>в том числе</w:t>
      </w:r>
      <w:r w:rsidR="00C709FE">
        <w:rPr>
          <w:sz w:val="20"/>
          <w:szCs w:val="20"/>
        </w:rPr>
        <w:t xml:space="preserve"> Оператору ГИС ЕИА СБУ (Комитет финансов Санкт-Петербурга, адрес: 191144 г.Санкт-Петербург, Новгородская ул. д.20, литера А) на обработку своих и ребенка персональных данных в ГИС ЕИАСБУ»</w:t>
      </w:r>
      <w:r w:rsidRPr="007C0BA3">
        <w:rPr>
          <w:sz w:val="20"/>
          <w:szCs w:val="20"/>
        </w:rPr>
        <w:t>.</w:t>
      </w:r>
    </w:p>
    <w:p w:rsidR="001C54FB" w:rsidRPr="007C0BA3" w:rsidRDefault="001C54FB" w:rsidP="004410F0">
      <w:pPr>
        <w:tabs>
          <w:tab w:val="left" w:pos="900"/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«_____»___________20</w:t>
      </w:r>
      <w:r w:rsidR="00051C4E">
        <w:rPr>
          <w:sz w:val="20"/>
          <w:szCs w:val="20"/>
        </w:rPr>
        <w:t>______</w:t>
      </w:r>
      <w:r w:rsidRPr="007C0BA3">
        <w:rPr>
          <w:sz w:val="20"/>
          <w:szCs w:val="20"/>
        </w:rPr>
        <w:t>г. ________________(подпись)</w:t>
      </w:r>
    </w:p>
    <w:p w:rsidR="001C54FB" w:rsidRDefault="001C54FB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1C54FB" w:rsidRDefault="001C54FB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</w:p>
    <w:p w:rsidR="002E6D12" w:rsidRDefault="00137369" w:rsidP="004410F0">
      <w:pPr>
        <w:tabs>
          <w:tab w:val="left" w:pos="900"/>
          <w:tab w:val="left" w:pos="670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2E6D12">
        <w:rPr>
          <w:b/>
          <w:sz w:val="20"/>
          <w:szCs w:val="20"/>
        </w:rPr>
        <w:t>. Подписи сторон</w:t>
      </w:r>
    </w:p>
    <w:p w:rsidR="002E6D12" w:rsidRDefault="002E6D12" w:rsidP="004410F0">
      <w:pPr>
        <w:tabs>
          <w:tab w:val="left" w:pos="900"/>
          <w:tab w:val="left" w:pos="6705"/>
        </w:tabs>
        <w:rPr>
          <w:sz w:val="20"/>
          <w:szCs w:val="20"/>
        </w:rPr>
      </w:pPr>
    </w:p>
    <w:p w:rsidR="002E6D12" w:rsidRDefault="002E6D12" w:rsidP="004410F0">
      <w:pPr>
        <w:rPr>
          <w:sz w:val="20"/>
          <w:szCs w:val="20"/>
        </w:rPr>
        <w:sectPr w:rsidR="002E6D12" w:rsidSect="004410F0">
          <w:footerReference w:type="default" r:id="rId7"/>
          <w:pgSz w:w="11906" w:h="16838"/>
          <w:pgMar w:top="851" w:right="850" w:bottom="1134" w:left="1134" w:header="709" w:footer="709" w:gutter="0"/>
          <w:cols w:space="72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4410F0" w:rsidTr="004410F0">
        <w:tc>
          <w:tcPr>
            <w:tcW w:w="4857" w:type="dxa"/>
          </w:tcPr>
          <w:p w:rsidR="004410F0" w:rsidRPr="00D65FBD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 w:rsidRPr="00D65FBD">
              <w:rPr>
                <w:sz w:val="20"/>
                <w:szCs w:val="20"/>
              </w:rPr>
              <w:t>Исполнитель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бюджетное 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общеобразовательное учреждение 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общеобразовательная школа № 409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Пушкинского района Санкт-Петербурга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Юридический адрес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196603, Санкт-Петербург, 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Пушкин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Красносельское шоссе, д. 9, лит. А.</w:t>
            </w:r>
          </w:p>
          <w:p w:rsidR="004410F0" w:rsidRPr="00CA7617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Телефон/факс 465-26-65</w:t>
            </w:r>
          </w:p>
          <w:p w:rsidR="004410F0" w:rsidRDefault="004410F0" w:rsidP="004410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ОКПО 23142719 ОКАТО 40294501000                                                                                      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b/>
                <w:sz w:val="20"/>
                <w:szCs w:val="20"/>
              </w:rPr>
            </w:pPr>
            <w:r w:rsidRPr="00BA1579">
              <w:rPr>
                <w:b/>
                <w:sz w:val="20"/>
                <w:szCs w:val="20"/>
              </w:rPr>
              <w:t>ИНН 7820020744 КПП 782001001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КБК 00000000000000002130 БИК 044030001</w:t>
            </w:r>
          </w:p>
          <w:p w:rsidR="004410F0" w:rsidRDefault="004410F0" w:rsidP="004410F0">
            <w:pPr>
              <w:rPr>
                <w:sz w:val="20"/>
                <w:szCs w:val="20"/>
              </w:rPr>
            </w:pPr>
            <w:r w:rsidRPr="00BA1579">
              <w:rPr>
                <w:b/>
                <w:sz w:val="20"/>
                <w:szCs w:val="20"/>
              </w:rPr>
              <w:t>Банковские реквизиты</w:t>
            </w:r>
            <w:r>
              <w:rPr>
                <w:sz w:val="20"/>
                <w:szCs w:val="20"/>
              </w:rPr>
              <w:t>: УФК по Санкт-Петербургу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(Комитет финансов СПб, л.сч. 07310043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Расчётный счёт: 40601810200003000000                                                             </w:t>
            </w:r>
          </w:p>
          <w:p w:rsidR="004410F0" w:rsidRDefault="004410F0" w:rsidP="004410F0">
            <w:pPr>
              <w:tabs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ГРКЦГУ Банк России по Санкт-Петербургу                                                       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Санкт - Петербург </w:t>
            </w:r>
          </w:p>
          <w:p w:rsidR="00137E7F" w:rsidRDefault="00137E7F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школы                  О.В. Митрофанова        «____»___________________20_____ г. 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857" w:type="dxa"/>
          </w:tcPr>
          <w:p w:rsidR="004410F0" w:rsidRPr="00C52B6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 w:rsidRPr="00C52B60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</w:t>
            </w:r>
            <w:r w:rsidRPr="007C0BA3">
              <w:rPr>
                <w:i/>
                <w:iCs/>
                <w:color w:val="000000"/>
                <w:sz w:val="20"/>
                <w:szCs w:val="20"/>
              </w:rPr>
              <w:t>(ФИО, дата рождения)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</w:p>
          <w:p w:rsidR="004410F0" w:rsidRPr="00C52B6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 w:rsidRPr="00C52B60">
              <w:rPr>
                <w:sz w:val="20"/>
                <w:szCs w:val="20"/>
              </w:rPr>
              <w:t>Паспортные данные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  <w:p w:rsidR="004410F0" w:rsidRDefault="004410F0" w:rsidP="004410F0">
            <w:pPr>
              <w:jc w:val="right"/>
              <w:rPr>
                <w:b/>
                <w:sz w:val="20"/>
                <w:szCs w:val="20"/>
              </w:rPr>
            </w:pPr>
            <w:r w:rsidRPr="007C0BA3">
              <w:rPr>
                <w:i/>
                <w:iCs/>
                <w:color w:val="000000"/>
                <w:sz w:val="20"/>
                <w:szCs w:val="20"/>
              </w:rPr>
              <w:t>(ФИО, дата рождения)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4410F0" w:rsidRDefault="004410F0" w:rsidP="00441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:rsidR="004410F0" w:rsidRPr="00C52B60" w:rsidRDefault="004410F0" w:rsidP="004410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  обучающегося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Pr="00C52B6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</w:t>
            </w:r>
            <w:r w:rsidRPr="00C52B60">
              <w:rPr>
                <w:sz w:val="20"/>
                <w:szCs w:val="20"/>
              </w:rPr>
              <w:t xml:space="preserve">с места жительства, </w:t>
            </w:r>
          </w:p>
          <w:p w:rsidR="004410F0" w:rsidRPr="00C52B6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 w:rsidRPr="00C52B60">
              <w:rPr>
                <w:sz w:val="20"/>
                <w:szCs w:val="20"/>
              </w:rPr>
              <w:t>контактный телефон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</w:p>
          <w:p w:rsidR="004410F0" w:rsidRPr="00C52B60" w:rsidRDefault="004410F0" w:rsidP="004410F0">
            <w:pPr>
              <w:tabs>
                <w:tab w:val="left" w:pos="6705"/>
              </w:tabs>
              <w:jc w:val="right"/>
              <w:rPr>
                <w:sz w:val="20"/>
                <w:szCs w:val="20"/>
              </w:rPr>
            </w:pPr>
            <w:r w:rsidRPr="00C52B60">
              <w:rPr>
                <w:sz w:val="20"/>
                <w:szCs w:val="20"/>
              </w:rPr>
              <w:t>Подпись</w:t>
            </w:r>
          </w:p>
          <w:p w:rsidR="004410F0" w:rsidRDefault="004410F0" w:rsidP="004410F0">
            <w:pPr>
              <w:tabs>
                <w:tab w:val="left" w:pos="6705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4410F0" w:rsidRDefault="004410F0" w:rsidP="004410F0">
            <w:pPr>
              <w:tabs>
                <w:tab w:val="left" w:pos="900"/>
                <w:tab w:val="left" w:pos="6705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775788" w:rsidRDefault="00775788" w:rsidP="004410F0">
      <w:pPr>
        <w:tabs>
          <w:tab w:val="left" w:pos="900"/>
          <w:tab w:val="left" w:pos="6705"/>
        </w:tabs>
        <w:rPr>
          <w:sz w:val="20"/>
          <w:szCs w:val="20"/>
        </w:rPr>
        <w:sectPr w:rsidR="00775788" w:rsidSect="00775788">
          <w:type w:val="continuous"/>
          <w:pgSz w:w="11906" w:h="16838"/>
          <w:pgMar w:top="1134" w:right="707" w:bottom="1134" w:left="1701" w:header="709" w:footer="709" w:gutter="0"/>
          <w:cols w:space="142"/>
        </w:sectPr>
      </w:pPr>
    </w:p>
    <w:p w:rsidR="00775788" w:rsidRDefault="00775788" w:rsidP="004410F0">
      <w:pPr>
        <w:tabs>
          <w:tab w:val="left" w:pos="6705"/>
        </w:tabs>
        <w:jc w:val="right"/>
        <w:rPr>
          <w:sz w:val="20"/>
          <w:szCs w:val="20"/>
        </w:rPr>
        <w:sectPr w:rsidR="00775788" w:rsidSect="00775788">
          <w:type w:val="continuous"/>
          <w:pgSz w:w="11906" w:h="16838"/>
          <w:pgMar w:top="1134" w:right="707" w:bottom="1134" w:left="1701" w:header="709" w:footer="709" w:gutter="0"/>
          <w:cols w:num="2" w:space="142"/>
        </w:sectPr>
      </w:pPr>
    </w:p>
    <w:p w:rsidR="00D05841" w:rsidRDefault="00CA7617" w:rsidP="004410F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</w:p>
    <w:p w:rsidR="00D05841" w:rsidRDefault="00D05841" w:rsidP="004410F0">
      <w:pPr>
        <w:tabs>
          <w:tab w:val="left" w:pos="6705"/>
        </w:tabs>
        <w:rPr>
          <w:b/>
          <w:sz w:val="20"/>
          <w:szCs w:val="20"/>
        </w:rPr>
      </w:pPr>
    </w:p>
    <w:p w:rsidR="00D05841" w:rsidRDefault="00D05841" w:rsidP="004410F0">
      <w:pPr>
        <w:tabs>
          <w:tab w:val="left" w:pos="6705"/>
        </w:tabs>
        <w:rPr>
          <w:sz w:val="20"/>
          <w:szCs w:val="20"/>
        </w:rPr>
      </w:pPr>
    </w:p>
    <w:p w:rsidR="00775788" w:rsidRDefault="00775788" w:rsidP="004410F0">
      <w:pPr>
        <w:rPr>
          <w:sz w:val="20"/>
          <w:szCs w:val="20"/>
        </w:rPr>
        <w:sectPr w:rsidR="00775788" w:rsidSect="00775788">
          <w:type w:val="continuous"/>
          <w:pgSz w:w="11906" w:h="16838"/>
          <w:pgMar w:top="1134" w:right="707" w:bottom="1134" w:left="1701" w:header="709" w:footer="709" w:gutter="0"/>
          <w:cols w:space="142"/>
        </w:sectPr>
      </w:pPr>
    </w:p>
    <w:p w:rsidR="00E91576" w:rsidRDefault="00E91576" w:rsidP="004410F0">
      <w:pPr>
        <w:tabs>
          <w:tab w:val="left" w:pos="6705"/>
        </w:tabs>
        <w:jc w:val="right"/>
        <w:rPr>
          <w:sz w:val="20"/>
          <w:szCs w:val="20"/>
        </w:rPr>
      </w:pPr>
    </w:p>
    <w:p w:rsidR="002E6D12" w:rsidRDefault="002E6D12" w:rsidP="004410F0">
      <w:pPr>
        <w:tabs>
          <w:tab w:val="left" w:pos="6705"/>
        </w:tabs>
        <w:jc w:val="right"/>
        <w:rPr>
          <w:sz w:val="20"/>
          <w:szCs w:val="20"/>
        </w:rPr>
      </w:pPr>
    </w:p>
    <w:p w:rsidR="002E6D12" w:rsidRDefault="002E6D12" w:rsidP="004410F0">
      <w:pPr>
        <w:rPr>
          <w:sz w:val="20"/>
          <w:szCs w:val="20"/>
        </w:rPr>
        <w:sectPr w:rsidR="002E6D12" w:rsidSect="00775788">
          <w:type w:val="continuous"/>
          <w:pgSz w:w="11906" w:h="16838"/>
          <w:pgMar w:top="1134" w:right="707" w:bottom="1134" w:left="1701" w:header="709" w:footer="709" w:gutter="0"/>
          <w:cols w:num="2" w:space="142"/>
        </w:sectPr>
      </w:pP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1.</w:t>
      </w: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договору об оказании платных образовательных услуг</w:t>
      </w: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Перечень оказываемых платных образовательных услуг</w:t>
      </w:r>
    </w:p>
    <w:p w:rsidR="00061C62" w:rsidRDefault="00061C62" w:rsidP="004410F0">
      <w:pPr>
        <w:tabs>
          <w:tab w:val="left" w:pos="6705"/>
        </w:tabs>
        <w:rPr>
          <w:sz w:val="20"/>
          <w:szCs w:val="20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1843"/>
        <w:gridCol w:w="1730"/>
        <w:gridCol w:w="1134"/>
        <w:gridCol w:w="1354"/>
      </w:tblGrid>
      <w:tr w:rsidR="00061C62" w:rsidTr="00C011BC">
        <w:trPr>
          <w:trHeight w:val="55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образовательных 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предоставления (оказания) 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</w:tr>
      <w:tr w:rsidR="00061C62" w:rsidTr="00C011BC">
        <w:trPr>
          <w:trHeight w:val="55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неделю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1 занятия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часов/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</w:tr>
      <w:tr w:rsidR="00061C62" w:rsidTr="00C011BC">
        <w:trPr>
          <w:trHeight w:val="5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Платные образовательный 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дошкольникам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групповая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Малышкина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61C62" w:rsidRDefault="00061C62" w:rsidP="004410F0">
            <w:pPr>
              <w:tabs>
                <w:tab w:val="left" w:pos="67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/24</w:t>
            </w:r>
          </w:p>
        </w:tc>
      </w:tr>
    </w:tbl>
    <w:p w:rsidR="00061C62" w:rsidRDefault="00061C62" w:rsidP="004410F0">
      <w:pPr>
        <w:tabs>
          <w:tab w:val="left" w:pos="6705"/>
        </w:tabs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договору об оказании платных образовательных услуг</w:t>
      </w:r>
    </w:p>
    <w:p w:rsidR="00061C62" w:rsidRDefault="00061C62" w:rsidP="004410F0">
      <w:pPr>
        <w:tabs>
          <w:tab w:val="left" w:pos="6705"/>
        </w:tabs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План-график занятий</w:t>
      </w: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по образовательной программе «Малышкина школа»</w:t>
      </w: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Занятия проводятся по </w:t>
      </w:r>
      <w:r w:rsidR="00080EB8">
        <w:rPr>
          <w:sz w:val="20"/>
          <w:szCs w:val="20"/>
        </w:rPr>
        <w:t>средам</w:t>
      </w:r>
      <w:r>
        <w:rPr>
          <w:sz w:val="20"/>
          <w:szCs w:val="20"/>
        </w:rPr>
        <w:t xml:space="preserve"> с 17.</w:t>
      </w:r>
      <w:r w:rsidR="00080EB8">
        <w:rPr>
          <w:sz w:val="20"/>
          <w:szCs w:val="20"/>
        </w:rPr>
        <w:t>3</w:t>
      </w:r>
      <w:r>
        <w:rPr>
          <w:sz w:val="20"/>
          <w:szCs w:val="20"/>
        </w:rPr>
        <w:t>0 до 19.0</w:t>
      </w:r>
      <w:r w:rsidR="00AE1DD9">
        <w:rPr>
          <w:sz w:val="20"/>
          <w:szCs w:val="20"/>
        </w:rPr>
        <w:t>5</w:t>
      </w:r>
      <w:r>
        <w:rPr>
          <w:sz w:val="20"/>
          <w:szCs w:val="20"/>
        </w:rPr>
        <w:t>, 3 блока по 3</w:t>
      </w:r>
      <w:r w:rsidR="00AE1DD9">
        <w:rPr>
          <w:sz w:val="20"/>
          <w:szCs w:val="20"/>
        </w:rPr>
        <w:t>5</w:t>
      </w:r>
      <w:r>
        <w:rPr>
          <w:sz w:val="20"/>
          <w:szCs w:val="20"/>
        </w:rPr>
        <w:t xml:space="preserve"> минут включая динамические паузы.</w:t>
      </w:r>
    </w:p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156"/>
        <w:gridCol w:w="3656"/>
        <w:gridCol w:w="3567"/>
      </w:tblGrid>
      <w:tr w:rsidR="00061C62" w:rsidRPr="00671BA7" w:rsidTr="00C011BC">
        <w:tc>
          <w:tcPr>
            <w:tcW w:w="2156" w:type="dxa"/>
          </w:tcPr>
          <w:p w:rsidR="00061C62" w:rsidRPr="00671BA7" w:rsidRDefault="00061C62" w:rsidP="004410F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671BA7">
              <w:rPr>
                <w:b/>
                <w:sz w:val="20"/>
                <w:szCs w:val="20"/>
              </w:rPr>
              <w:t>есяц</w:t>
            </w:r>
          </w:p>
        </w:tc>
        <w:tc>
          <w:tcPr>
            <w:tcW w:w="3656" w:type="dxa"/>
          </w:tcPr>
          <w:p w:rsidR="00061C62" w:rsidRPr="00671BA7" w:rsidRDefault="00061C62" w:rsidP="004410F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</w:t>
            </w:r>
            <w:r w:rsidRPr="00671BA7">
              <w:rPr>
                <w:b/>
                <w:sz w:val="20"/>
                <w:szCs w:val="20"/>
              </w:rPr>
              <w:t xml:space="preserve"> проведения занятий</w:t>
            </w:r>
          </w:p>
        </w:tc>
        <w:tc>
          <w:tcPr>
            <w:tcW w:w="3567" w:type="dxa"/>
          </w:tcPr>
          <w:p w:rsidR="00061C62" w:rsidRPr="00671BA7" w:rsidRDefault="00061C62" w:rsidP="004410F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71BA7">
              <w:rPr>
                <w:b/>
                <w:sz w:val="20"/>
                <w:szCs w:val="20"/>
              </w:rPr>
              <w:t xml:space="preserve">Итого </w:t>
            </w:r>
            <w:r>
              <w:rPr>
                <w:b/>
                <w:sz w:val="20"/>
                <w:szCs w:val="20"/>
              </w:rPr>
              <w:t>часов</w:t>
            </w:r>
            <w:r w:rsidRPr="00671BA7">
              <w:rPr>
                <w:b/>
                <w:sz w:val="20"/>
                <w:szCs w:val="20"/>
              </w:rPr>
              <w:t xml:space="preserve"> в месяц/всего по программе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ноябрь</w:t>
            </w:r>
          </w:p>
        </w:tc>
        <w:tc>
          <w:tcPr>
            <w:tcW w:w="3656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05.11.2025, 12.11.2025, 19.11.2025, 26.11.2025</w:t>
            </w:r>
          </w:p>
        </w:tc>
        <w:tc>
          <w:tcPr>
            <w:tcW w:w="3567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декабрь</w:t>
            </w:r>
          </w:p>
        </w:tc>
        <w:tc>
          <w:tcPr>
            <w:tcW w:w="3656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03.12.2025, 10.12.2025, 17.12.2025, 24.12.2025</w:t>
            </w:r>
          </w:p>
        </w:tc>
        <w:tc>
          <w:tcPr>
            <w:tcW w:w="3567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январь</w:t>
            </w:r>
          </w:p>
        </w:tc>
        <w:tc>
          <w:tcPr>
            <w:tcW w:w="3656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14.01.2026, 21.01.2026, 28.01.2026</w:t>
            </w:r>
          </w:p>
        </w:tc>
        <w:tc>
          <w:tcPr>
            <w:tcW w:w="3567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февраль</w:t>
            </w:r>
          </w:p>
        </w:tc>
        <w:tc>
          <w:tcPr>
            <w:tcW w:w="3656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04.02.2026, 11.02.2026, 18.02.2026, 25.02.2026</w:t>
            </w:r>
          </w:p>
        </w:tc>
        <w:tc>
          <w:tcPr>
            <w:tcW w:w="3567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март</w:t>
            </w:r>
          </w:p>
        </w:tc>
        <w:tc>
          <w:tcPr>
            <w:tcW w:w="3656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04.03.2026, 11.03.2026, 18.03.2026, 25.03.2026</w:t>
            </w:r>
          </w:p>
        </w:tc>
        <w:tc>
          <w:tcPr>
            <w:tcW w:w="3567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апрель</w:t>
            </w:r>
          </w:p>
        </w:tc>
        <w:tc>
          <w:tcPr>
            <w:tcW w:w="3656" w:type="dxa"/>
          </w:tcPr>
          <w:p w:rsidR="004410F0" w:rsidRPr="00671BA7" w:rsidRDefault="00CE2F7E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08.04.2026, 15.04.2026, </w:t>
            </w:r>
            <w:r w:rsidR="00080EB8">
              <w:rPr>
                <w:sz w:val="20"/>
                <w:szCs w:val="20"/>
              </w:rPr>
              <w:t xml:space="preserve"> 22.04.2026, 29.04.2026</w:t>
            </w:r>
          </w:p>
        </w:tc>
        <w:tc>
          <w:tcPr>
            <w:tcW w:w="3567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656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</w:t>
            </w:r>
          </w:p>
        </w:tc>
        <w:tc>
          <w:tcPr>
            <w:tcW w:w="3567" w:type="dxa"/>
          </w:tcPr>
          <w:p w:rsidR="004410F0" w:rsidRPr="00671BA7" w:rsidRDefault="00080EB8" w:rsidP="004410F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410F0" w:rsidRPr="00671BA7" w:rsidTr="00C011BC">
        <w:tc>
          <w:tcPr>
            <w:tcW w:w="2156" w:type="dxa"/>
          </w:tcPr>
          <w:p w:rsidR="004410F0" w:rsidRPr="00671BA7" w:rsidRDefault="004410F0" w:rsidP="004410F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71BA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656" w:type="dxa"/>
          </w:tcPr>
          <w:p w:rsidR="004410F0" w:rsidRPr="00671BA7" w:rsidRDefault="004410F0" w:rsidP="004410F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</w:p>
        </w:tc>
        <w:tc>
          <w:tcPr>
            <w:tcW w:w="3567" w:type="dxa"/>
          </w:tcPr>
          <w:p w:rsidR="004410F0" w:rsidRPr="00671BA7" w:rsidRDefault="004410F0" w:rsidP="004410F0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</w:tbl>
    <w:p w:rsidR="00061C62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both"/>
        <w:rPr>
          <w:sz w:val="20"/>
          <w:szCs w:val="20"/>
        </w:rPr>
      </w:pP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3 </w:t>
      </w: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 договору об оказании платных образовательных услуг</w:t>
      </w: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</w:p>
    <w:p w:rsidR="00061C62" w:rsidRPr="0058394B" w:rsidRDefault="00061C62" w:rsidP="004410F0">
      <w:pPr>
        <w:tabs>
          <w:tab w:val="left" w:pos="6705"/>
        </w:tabs>
        <w:jc w:val="center"/>
        <w:rPr>
          <w:sz w:val="20"/>
          <w:szCs w:val="20"/>
        </w:rPr>
      </w:pPr>
      <w:r w:rsidRPr="0058394B">
        <w:rPr>
          <w:sz w:val="20"/>
          <w:szCs w:val="20"/>
        </w:rPr>
        <w:t>Стоимость оказываемых платных образовательных услуг</w:t>
      </w:r>
      <w:r>
        <w:rPr>
          <w:sz w:val="20"/>
          <w:szCs w:val="20"/>
        </w:rPr>
        <w:t xml:space="preserve"> по программе «Малышкина школа»</w:t>
      </w:r>
    </w:p>
    <w:p w:rsidR="00061C62" w:rsidRDefault="00061C62" w:rsidP="004410F0">
      <w:pPr>
        <w:tabs>
          <w:tab w:val="left" w:pos="6705"/>
        </w:tabs>
        <w:jc w:val="right"/>
        <w:rPr>
          <w:sz w:val="20"/>
          <w:szCs w:val="20"/>
        </w:rPr>
      </w:pPr>
    </w:p>
    <w:tbl>
      <w:tblPr>
        <w:tblStyle w:val="a3"/>
        <w:tblW w:w="9405" w:type="dxa"/>
        <w:tblInd w:w="-431" w:type="dxa"/>
        <w:tblLook w:val="04A0" w:firstRow="1" w:lastRow="0" w:firstColumn="1" w:lastColumn="0" w:noHBand="0" w:noVBand="1"/>
      </w:tblPr>
      <w:tblGrid>
        <w:gridCol w:w="516"/>
        <w:gridCol w:w="1470"/>
        <w:gridCol w:w="1217"/>
        <w:gridCol w:w="1507"/>
        <w:gridCol w:w="1186"/>
        <w:gridCol w:w="2070"/>
        <w:gridCol w:w="1439"/>
      </w:tblGrid>
      <w:tr w:rsidR="00061C62" w:rsidRPr="0058394B" w:rsidTr="00C011BC">
        <w:tc>
          <w:tcPr>
            <w:tcW w:w="516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№ пп</w:t>
            </w:r>
          </w:p>
        </w:tc>
        <w:tc>
          <w:tcPr>
            <w:tcW w:w="1470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17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Количество групп</w:t>
            </w:r>
          </w:p>
        </w:tc>
        <w:tc>
          <w:tcPr>
            <w:tcW w:w="1507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 xml:space="preserve">Стоимость одного </w:t>
            </w:r>
          </w:p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занятия/ 1 ак.часа</w:t>
            </w:r>
          </w:p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Месяцы</w:t>
            </w:r>
          </w:p>
        </w:tc>
        <w:tc>
          <w:tcPr>
            <w:tcW w:w="2070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Периодичность проведения занятий</w:t>
            </w:r>
          </w:p>
        </w:tc>
        <w:tc>
          <w:tcPr>
            <w:tcW w:w="1439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Количество часов в месяц/руб.</w:t>
            </w:r>
          </w:p>
        </w:tc>
      </w:tr>
      <w:tr w:rsidR="00C011BC" w:rsidRPr="0058394B" w:rsidTr="00C011BC">
        <w:tc>
          <w:tcPr>
            <w:tcW w:w="516" w:type="dxa"/>
            <w:vMerge w:val="restart"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1</w:t>
            </w:r>
          </w:p>
        </w:tc>
        <w:tc>
          <w:tcPr>
            <w:tcW w:w="1470" w:type="dxa"/>
            <w:vMerge w:val="restart"/>
          </w:tcPr>
          <w:p w:rsidR="00C011BC" w:rsidRPr="0058394B" w:rsidRDefault="00C011BC" w:rsidP="004410F0">
            <w:pPr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Малышкина</w:t>
            </w:r>
          </w:p>
          <w:p w:rsidR="00C011BC" w:rsidRPr="0058394B" w:rsidRDefault="00C011BC" w:rsidP="004410F0">
            <w:pPr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школа</w:t>
            </w:r>
          </w:p>
        </w:tc>
        <w:tc>
          <w:tcPr>
            <w:tcW w:w="1217" w:type="dxa"/>
            <w:vMerge w:val="restart"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</w:tcPr>
          <w:p w:rsidR="00C011BC" w:rsidRPr="0058394B" w:rsidRDefault="00C011BC" w:rsidP="00C011BC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Pr="0058394B">
              <w:rPr>
                <w:sz w:val="20"/>
                <w:szCs w:val="20"/>
              </w:rPr>
              <w:t>0 руб./3</w:t>
            </w:r>
            <w:r>
              <w:rPr>
                <w:sz w:val="20"/>
                <w:szCs w:val="20"/>
              </w:rPr>
              <w:t>75</w:t>
            </w:r>
            <w:r w:rsidRPr="0058394B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ноябрь</w:t>
            </w:r>
          </w:p>
        </w:tc>
        <w:tc>
          <w:tcPr>
            <w:tcW w:w="2070" w:type="dxa"/>
          </w:tcPr>
          <w:p w:rsidR="00C011BC" w:rsidRPr="0058394B" w:rsidRDefault="00080EB8" w:rsidP="0044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11BC" w:rsidRPr="0058394B">
              <w:rPr>
                <w:sz w:val="20"/>
                <w:szCs w:val="20"/>
              </w:rPr>
              <w:t xml:space="preserve"> дня по 2 ак/ч</w:t>
            </w:r>
          </w:p>
        </w:tc>
        <w:tc>
          <w:tcPr>
            <w:tcW w:w="1439" w:type="dxa"/>
          </w:tcPr>
          <w:p w:rsidR="00C011BC" w:rsidRPr="0058394B" w:rsidRDefault="00080EB8" w:rsidP="0008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011BC" w:rsidRPr="0058394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3000</w:t>
            </w:r>
            <w:r w:rsidR="00C011BC" w:rsidRPr="0058394B">
              <w:rPr>
                <w:sz w:val="20"/>
                <w:szCs w:val="20"/>
              </w:rPr>
              <w:t xml:space="preserve"> руб.</w:t>
            </w:r>
          </w:p>
        </w:tc>
      </w:tr>
      <w:tr w:rsidR="00C011BC" w:rsidRPr="0058394B" w:rsidTr="00C011BC">
        <w:tc>
          <w:tcPr>
            <w:tcW w:w="516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011BC" w:rsidRPr="0058394B" w:rsidRDefault="00C011BC" w:rsidP="004410F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декабрь</w:t>
            </w:r>
          </w:p>
        </w:tc>
        <w:tc>
          <w:tcPr>
            <w:tcW w:w="2070" w:type="dxa"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4 дня по 2 ак/ч</w:t>
            </w:r>
          </w:p>
        </w:tc>
        <w:tc>
          <w:tcPr>
            <w:tcW w:w="1439" w:type="dxa"/>
          </w:tcPr>
          <w:p w:rsidR="00C011BC" w:rsidRPr="0058394B" w:rsidRDefault="00C011BC" w:rsidP="00C011BC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3000</w:t>
            </w:r>
            <w:r w:rsidRPr="0058394B">
              <w:rPr>
                <w:sz w:val="20"/>
                <w:szCs w:val="20"/>
              </w:rPr>
              <w:t xml:space="preserve"> руб.</w:t>
            </w:r>
          </w:p>
        </w:tc>
      </w:tr>
      <w:tr w:rsidR="00C011BC" w:rsidRPr="0058394B" w:rsidTr="00C011BC">
        <w:tc>
          <w:tcPr>
            <w:tcW w:w="516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январь</w:t>
            </w:r>
          </w:p>
        </w:tc>
        <w:tc>
          <w:tcPr>
            <w:tcW w:w="2070" w:type="dxa"/>
          </w:tcPr>
          <w:p w:rsidR="00C011BC" w:rsidRPr="0058394B" w:rsidRDefault="00080EB8" w:rsidP="0044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11BC" w:rsidRPr="0058394B">
              <w:rPr>
                <w:sz w:val="20"/>
                <w:szCs w:val="20"/>
              </w:rPr>
              <w:t xml:space="preserve"> дня по 2 ак/ч</w:t>
            </w:r>
          </w:p>
        </w:tc>
        <w:tc>
          <w:tcPr>
            <w:tcW w:w="1439" w:type="dxa"/>
          </w:tcPr>
          <w:p w:rsidR="00C011BC" w:rsidRPr="0058394B" w:rsidRDefault="00080EB8" w:rsidP="00C01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011BC" w:rsidRPr="0058394B">
              <w:rPr>
                <w:sz w:val="20"/>
                <w:szCs w:val="20"/>
              </w:rPr>
              <w:t>/</w:t>
            </w:r>
            <w:r w:rsidR="00C011BC">
              <w:rPr>
                <w:sz w:val="20"/>
                <w:szCs w:val="20"/>
              </w:rPr>
              <w:t>3000</w:t>
            </w:r>
            <w:r w:rsidR="00C011BC" w:rsidRPr="0058394B">
              <w:rPr>
                <w:sz w:val="20"/>
                <w:szCs w:val="20"/>
              </w:rPr>
              <w:t>руб.</w:t>
            </w:r>
          </w:p>
        </w:tc>
      </w:tr>
      <w:tr w:rsidR="00C011BC" w:rsidRPr="0058394B" w:rsidTr="00C011BC">
        <w:tc>
          <w:tcPr>
            <w:tcW w:w="516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февраль</w:t>
            </w:r>
          </w:p>
        </w:tc>
        <w:tc>
          <w:tcPr>
            <w:tcW w:w="2070" w:type="dxa"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8394B">
              <w:rPr>
                <w:sz w:val="20"/>
                <w:szCs w:val="20"/>
              </w:rPr>
              <w:t xml:space="preserve"> дня по 2 ак/ч</w:t>
            </w:r>
          </w:p>
        </w:tc>
        <w:tc>
          <w:tcPr>
            <w:tcW w:w="1439" w:type="dxa"/>
          </w:tcPr>
          <w:p w:rsidR="00C011BC" w:rsidRPr="0058394B" w:rsidRDefault="00C011BC" w:rsidP="0008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8394B">
              <w:rPr>
                <w:sz w:val="20"/>
                <w:szCs w:val="20"/>
              </w:rPr>
              <w:t>/</w:t>
            </w:r>
            <w:r w:rsidR="00080EB8">
              <w:rPr>
                <w:sz w:val="20"/>
                <w:szCs w:val="20"/>
              </w:rPr>
              <w:t>2250</w:t>
            </w:r>
            <w:r w:rsidRPr="0058394B">
              <w:rPr>
                <w:sz w:val="20"/>
                <w:szCs w:val="20"/>
              </w:rPr>
              <w:t xml:space="preserve"> руб.</w:t>
            </w:r>
          </w:p>
        </w:tc>
      </w:tr>
      <w:tr w:rsidR="00C011BC" w:rsidRPr="0058394B" w:rsidTr="00C011BC">
        <w:tc>
          <w:tcPr>
            <w:tcW w:w="516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март</w:t>
            </w:r>
          </w:p>
        </w:tc>
        <w:tc>
          <w:tcPr>
            <w:tcW w:w="2070" w:type="dxa"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4 дня по 2 ак/ч</w:t>
            </w:r>
          </w:p>
        </w:tc>
        <w:tc>
          <w:tcPr>
            <w:tcW w:w="1439" w:type="dxa"/>
          </w:tcPr>
          <w:p w:rsidR="00C011BC" w:rsidRPr="0058394B" w:rsidRDefault="00C011BC" w:rsidP="00C011BC">
            <w:pPr>
              <w:jc w:val="center"/>
              <w:rPr>
                <w:sz w:val="20"/>
                <w:szCs w:val="20"/>
              </w:rPr>
            </w:pPr>
            <w:r w:rsidRPr="0058394B">
              <w:rPr>
                <w:sz w:val="20"/>
                <w:szCs w:val="20"/>
              </w:rPr>
              <w:t>8/</w:t>
            </w:r>
            <w:r>
              <w:rPr>
                <w:sz w:val="20"/>
                <w:szCs w:val="20"/>
              </w:rPr>
              <w:t>30</w:t>
            </w:r>
            <w:r w:rsidRPr="0058394B">
              <w:rPr>
                <w:sz w:val="20"/>
                <w:szCs w:val="20"/>
              </w:rPr>
              <w:t>00 руб.</w:t>
            </w:r>
          </w:p>
        </w:tc>
      </w:tr>
      <w:tr w:rsidR="00C011BC" w:rsidRPr="0058394B" w:rsidTr="00C011BC">
        <w:tc>
          <w:tcPr>
            <w:tcW w:w="516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 w:rsidRPr="00671BA7">
              <w:rPr>
                <w:sz w:val="20"/>
                <w:szCs w:val="20"/>
              </w:rPr>
              <w:t>апрель</w:t>
            </w:r>
          </w:p>
        </w:tc>
        <w:tc>
          <w:tcPr>
            <w:tcW w:w="2070" w:type="dxa"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 w:rsidRPr="0058394B">
              <w:rPr>
                <w:sz w:val="20"/>
                <w:szCs w:val="20"/>
              </w:rPr>
              <w:t xml:space="preserve"> дней по 2 ак/ч</w:t>
            </w:r>
          </w:p>
        </w:tc>
        <w:tc>
          <w:tcPr>
            <w:tcW w:w="1439" w:type="dxa"/>
          </w:tcPr>
          <w:p w:rsidR="00C011BC" w:rsidRPr="0058394B" w:rsidRDefault="00C011BC" w:rsidP="00C01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8394B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0</w:t>
            </w:r>
            <w:r w:rsidRPr="0058394B">
              <w:rPr>
                <w:sz w:val="20"/>
                <w:szCs w:val="20"/>
              </w:rPr>
              <w:t>00 руб.</w:t>
            </w:r>
          </w:p>
        </w:tc>
      </w:tr>
      <w:tr w:rsidR="00C011BC" w:rsidRPr="0058394B" w:rsidTr="00C011BC">
        <w:tc>
          <w:tcPr>
            <w:tcW w:w="516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C011BC" w:rsidRPr="0058394B" w:rsidRDefault="00C011BC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C011BC" w:rsidRPr="00671BA7" w:rsidRDefault="00C011BC" w:rsidP="00C011B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070" w:type="dxa"/>
          </w:tcPr>
          <w:p w:rsidR="00C011BC" w:rsidRPr="0058394B" w:rsidRDefault="00080EB8" w:rsidP="0008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C011BC" w:rsidRPr="0058394B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ень</w:t>
            </w:r>
            <w:r w:rsidR="00C011BC" w:rsidRPr="0058394B">
              <w:rPr>
                <w:sz w:val="20"/>
                <w:szCs w:val="20"/>
              </w:rPr>
              <w:t xml:space="preserve"> по 2 ак/ч</w:t>
            </w:r>
          </w:p>
        </w:tc>
        <w:tc>
          <w:tcPr>
            <w:tcW w:w="1439" w:type="dxa"/>
          </w:tcPr>
          <w:p w:rsidR="00C011BC" w:rsidRPr="0058394B" w:rsidRDefault="00080EB8" w:rsidP="00080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11B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750</w:t>
            </w:r>
            <w:r w:rsidR="00C011BC" w:rsidRPr="0058394B">
              <w:rPr>
                <w:sz w:val="20"/>
                <w:szCs w:val="20"/>
              </w:rPr>
              <w:t xml:space="preserve"> руб.</w:t>
            </w:r>
          </w:p>
        </w:tc>
      </w:tr>
      <w:tr w:rsidR="00061C62" w:rsidRPr="0058394B" w:rsidTr="00C011BC">
        <w:tc>
          <w:tcPr>
            <w:tcW w:w="516" w:type="dxa"/>
          </w:tcPr>
          <w:p w:rsidR="00061C62" w:rsidRPr="0058394B" w:rsidRDefault="00061C62" w:rsidP="0044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3"/>
          </w:tcPr>
          <w:p w:rsidR="00061C62" w:rsidRPr="0058394B" w:rsidRDefault="00061C62" w:rsidP="004410F0">
            <w:pPr>
              <w:jc w:val="center"/>
              <w:rPr>
                <w:b/>
                <w:sz w:val="20"/>
                <w:szCs w:val="20"/>
              </w:rPr>
            </w:pPr>
            <w:r w:rsidRPr="0058394B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86" w:type="dxa"/>
          </w:tcPr>
          <w:p w:rsidR="00061C62" w:rsidRPr="0058394B" w:rsidRDefault="00061C62" w:rsidP="004410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061C62" w:rsidRPr="0058394B" w:rsidRDefault="00061C62" w:rsidP="004410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дня</w:t>
            </w:r>
            <w:r w:rsidRPr="0058394B">
              <w:rPr>
                <w:b/>
                <w:sz w:val="20"/>
                <w:szCs w:val="20"/>
              </w:rPr>
              <w:t xml:space="preserve"> по 2 ак./ч</w:t>
            </w:r>
          </w:p>
        </w:tc>
        <w:tc>
          <w:tcPr>
            <w:tcW w:w="1439" w:type="dxa"/>
          </w:tcPr>
          <w:p w:rsidR="00061C62" w:rsidRDefault="00061C62" w:rsidP="004410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 ак.часа</w:t>
            </w:r>
          </w:p>
          <w:p w:rsidR="00061C62" w:rsidRPr="0058394B" w:rsidRDefault="00061C62" w:rsidP="00C011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</w:t>
            </w:r>
            <w:r w:rsidR="00C011BC">
              <w:rPr>
                <w:b/>
                <w:sz w:val="20"/>
                <w:szCs w:val="20"/>
              </w:rPr>
              <w:t>8000</w:t>
            </w:r>
            <w:r w:rsidRPr="0058394B">
              <w:rPr>
                <w:b/>
                <w:sz w:val="20"/>
                <w:szCs w:val="20"/>
              </w:rPr>
              <w:t>руб.</w:t>
            </w:r>
          </w:p>
        </w:tc>
      </w:tr>
    </w:tbl>
    <w:p w:rsidR="00775788" w:rsidRDefault="00775788" w:rsidP="004410F0">
      <w:pPr>
        <w:tabs>
          <w:tab w:val="left" w:pos="6705"/>
        </w:tabs>
        <w:jc w:val="right"/>
        <w:sectPr w:rsidR="00775788" w:rsidSect="007757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6C2E" w:rsidRDefault="00926C2E" w:rsidP="004410F0"/>
    <w:sectPr w:rsidR="00926C2E" w:rsidSect="007757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9C" w:rsidRDefault="007E789C" w:rsidP="00B9102B">
      <w:r>
        <w:separator/>
      </w:r>
    </w:p>
  </w:endnote>
  <w:endnote w:type="continuationSeparator" w:id="0">
    <w:p w:rsidR="007E789C" w:rsidRDefault="007E789C" w:rsidP="00B9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675294"/>
      <w:docPartObj>
        <w:docPartGallery w:val="Page Numbers (Bottom of Page)"/>
        <w:docPartUnique/>
      </w:docPartObj>
    </w:sdtPr>
    <w:sdtEndPr/>
    <w:sdtContent>
      <w:p w:rsidR="00C011BC" w:rsidRDefault="0072255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E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11BC" w:rsidRDefault="00C011B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9C" w:rsidRDefault="007E789C" w:rsidP="00B9102B">
      <w:r>
        <w:separator/>
      </w:r>
    </w:p>
  </w:footnote>
  <w:footnote w:type="continuationSeparator" w:id="0">
    <w:p w:rsidR="007E789C" w:rsidRDefault="007E789C" w:rsidP="00B91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457"/>
    <w:multiLevelType w:val="multilevel"/>
    <w:tmpl w:val="77F8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75612"/>
    <w:multiLevelType w:val="hybridMultilevel"/>
    <w:tmpl w:val="53E4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330C"/>
    <w:multiLevelType w:val="hybridMultilevel"/>
    <w:tmpl w:val="362806FE"/>
    <w:lvl w:ilvl="0" w:tplc="95401E8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A7E3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88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29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EC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34B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044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E0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0F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404A5"/>
    <w:multiLevelType w:val="hybridMultilevel"/>
    <w:tmpl w:val="72BE4F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34B5"/>
    <w:multiLevelType w:val="multilevel"/>
    <w:tmpl w:val="91BA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3564C"/>
    <w:multiLevelType w:val="hybridMultilevel"/>
    <w:tmpl w:val="CBEA7662"/>
    <w:lvl w:ilvl="0" w:tplc="060A078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BAA5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85C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A3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EC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286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343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46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C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6021D"/>
    <w:multiLevelType w:val="hybridMultilevel"/>
    <w:tmpl w:val="EF983CCA"/>
    <w:lvl w:ilvl="0" w:tplc="FCE47D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A44022"/>
    <w:multiLevelType w:val="hybridMultilevel"/>
    <w:tmpl w:val="440A95C4"/>
    <w:lvl w:ilvl="0" w:tplc="13D658FA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5747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89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E4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44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C0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6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A71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0F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20503"/>
    <w:multiLevelType w:val="hybridMultilevel"/>
    <w:tmpl w:val="24AC1C48"/>
    <w:lvl w:ilvl="0" w:tplc="36E66352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6617"/>
    <w:multiLevelType w:val="hybridMultilevel"/>
    <w:tmpl w:val="8A36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D12"/>
    <w:rsid w:val="00035789"/>
    <w:rsid w:val="00051C4E"/>
    <w:rsid w:val="00061C62"/>
    <w:rsid w:val="00080EB8"/>
    <w:rsid w:val="000B0498"/>
    <w:rsid w:val="000E7D28"/>
    <w:rsid w:val="00137369"/>
    <w:rsid w:val="00137E7F"/>
    <w:rsid w:val="00151129"/>
    <w:rsid w:val="00163BF3"/>
    <w:rsid w:val="00164064"/>
    <w:rsid w:val="001A6319"/>
    <w:rsid w:val="001C54FB"/>
    <w:rsid w:val="001F39CA"/>
    <w:rsid w:val="00207EEE"/>
    <w:rsid w:val="00214712"/>
    <w:rsid w:val="00235A63"/>
    <w:rsid w:val="002402FC"/>
    <w:rsid w:val="00295641"/>
    <w:rsid w:val="002C382E"/>
    <w:rsid w:val="002E495A"/>
    <w:rsid w:val="002E6D12"/>
    <w:rsid w:val="002F5205"/>
    <w:rsid w:val="00336464"/>
    <w:rsid w:val="00342C56"/>
    <w:rsid w:val="00390F9B"/>
    <w:rsid w:val="003E32FF"/>
    <w:rsid w:val="004019A1"/>
    <w:rsid w:val="0042768E"/>
    <w:rsid w:val="004410F0"/>
    <w:rsid w:val="00441774"/>
    <w:rsid w:val="00510745"/>
    <w:rsid w:val="0051478D"/>
    <w:rsid w:val="00531527"/>
    <w:rsid w:val="0058394B"/>
    <w:rsid w:val="005F6BFF"/>
    <w:rsid w:val="006373CB"/>
    <w:rsid w:val="00671BA7"/>
    <w:rsid w:val="006723AC"/>
    <w:rsid w:val="00685624"/>
    <w:rsid w:val="00685756"/>
    <w:rsid w:val="00722558"/>
    <w:rsid w:val="00775788"/>
    <w:rsid w:val="007A2399"/>
    <w:rsid w:val="007A6155"/>
    <w:rsid w:val="007E2C82"/>
    <w:rsid w:val="007E789C"/>
    <w:rsid w:val="00864742"/>
    <w:rsid w:val="008E6D15"/>
    <w:rsid w:val="00926C2E"/>
    <w:rsid w:val="009F3356"/>
    <w:rsid w:val="00A72E19"/>
    <w:rsid w:val="00AE1DD9"/>
    <w:rsid w:val="00AE2037"/>
    <w:rsid w:val="00B14083"/>
    <w:rsid w:val="00B1580E"/>
    <w:rsid w:val="00B9102B"/>
    <w:rsid w:val="00BA1579"/>
    <w:rsid w:val="00BA4B4A"/>
    <w:rsid w:val="00BE3B28"/>
    <w:rsid w:val="00BF6628"/>
    <w:rsid w:val="00C011BC"/>
    <w:rsid w:val="00C14138"/>
    <w:rsid w:val="00C1550E"/>
    <w:rsid w:val="00C41CA5"/>
    <w:rsid w:val="00C46C7F"/>
    <w:rsid w:val="00C52B60"/>
    <w:rsid w:val="00C63035"/>
    <w:rsid w:val="00C64F53"/>
    <w:rsid w:val="00C67594"/>
    <w:rsid w:val="00C709FE"/>
    <w:rsid w:val="00CA7617"/>
    <w:rsid w:val="00CE2F7E"/>
    <w:rsid w:val="00CE394C"/>
    <w:rsid w:val="00CF3CCC"/>
    <w:rsid w:val="00D05841"/>
    <w:rsid w:val="00D16FF3"/>
    <w:rsid w:val="00D65FBD"/>
    <w:rsid w:val="00DA2C4B"/>
    <w:rsid w:val="00DB04F3"/>
    <w:rsid w:val="00DF6FEA"/>
    <w:rsid w:val="00E2182A"/>
    <w:rsid w:val="00E813A7"/>
    <w:rsid w:val="00E81F85"/>
    <w:rsid w:val="00E91576"/>
    <w:rsid w:val="00EA7EB5"/>
    <w:rsid w:val="00F00B87"/>
    <w:rsid w:val="00F10E2F"/>
    <w:rsid w:val="00F226A8"/>
    <w:rsid w:val="00F3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76ED"/>
  <w15:docId w15:val="{4C1E1A51-7D0E-438B-82F3-1977456F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E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EB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10E2F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B9102B"/>
    <w:rPr>
      <w:rFonts w:eastAsiaTheme="minorHAnsi"/>
    </w:rPr>
  </w:style>
  <w:style w:type="character" w:customStyle="1" w:styleId="a8">
    <w:name w:val="Текст сноски Знак"/>
    <w:basedOn w:val="a0"/>
    <w:link w:val="a7"/>
    <w:uiPriority w:val="99"/>
    <w:rsid w:val="00B9102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unhideWhenUsed/>
    <w:rsid w:val="00B9102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E915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915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5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Olma</dc:creator>
  <cp:lastModifiedBy>086</cp:lastModifiedBy>
  <cp:revision>24</cp:revision>
  <cp:lastPrinted>2025-10-22T07:39:00Z</cp:lastPrinted>
  <dcterms:created xsi:type="dcterms:W3CDTF">2019-10-15T10:27:00Z</dcterms:created>
  <dcterms:modified xsi:type="dcterms:W3CDTF">2025-10-22T07:40:00Z</dcterms:modified>
</cp:coreProperties>
</file>